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6FD8" w14:textId="00CB3E14" w:rsidR="009D4A77" w:rsidRPr="00B322AF" w:rsidRDefault="009D4A77" w:rsidP="009D4A77">
      <w:pPr>
        <w:widowControl w:val="0"/>
        <w:suppressAutoHyphens w:val="0"/>
        <w:autoSpaceDN w:val="0"/>
        <w:spacing w:after="140" w:line="276" w:lineRule="auto"/>
        <w:jc w:val="both"/>
        <w:rPr>
          <w:rFonts w:eastAsia="SimSun"/>
          <w:kern w:val="3"/>
          <w:lang w:eastAsia="zh-CN" w:bidi="hi-IN"/>
        </w:rPr>
      </w:pPr>
      <w:r w:rsidRPr="00B322AF">
        <w:rPr>
          <w:rFonts w:eastAsia="Tahoma"/>
          <w:b/>
          <w:color w:val="000000"/>
          <w:kern w:val="3"/>
          <w:lang w:eastAsia="zh-CN" w:bidi="hi-IN"/>
        </w:rPr>
        <w:t xml:space="preserve">Klauzula informacyjna dla </w:t>
      </w:r>
      <w:r w:rsidR="006E0B4B">
        <w:rPr>
          <w:rFonts w:eastAsia="Tahoma"/>
          <w:b/>
          <w:color w:val="000000"/>
          <w:kern w:val="3"/>
          <w:lang w:eastAsia="zh-CN" w:bidi="hi-IN"/>
        </w:rPr>
        <w:t>osoby ze szczególnymi potrzebami lub jej przedstawiciela ustawowego</w:t>
      </w:r>
    </w:p>
    <w:p w14:paraId="40F16013" w14:textId="77777777" w:rsidR="009D4A77" w:rsidRPr="00B322AF" w:rsidRDefault="009D4A77" w:rsidP="009D4A77">
      <w:pPr>
        <w:autoSpaceDN w:val="0"/>
        <w:jc w:val="both"/>
        <w:textAlignment w:val="baseline"/>
        <w:rPr>
          <w:kern w:val="3"/>
          <w:lang w:eastAsia="zh-CN" w:bidi="hi-IN"/>
        </w:rPr>
      </w:pPr>
      <w:r w:rsidRPr="00B322AF">
        <w:rPr>
          <w:kern w:val="3"/>
          <w:lang w:eastAsia="zh-CN" w:bidi="hi-IN"/>
        </w:rPr>
        <w:t xml:space="preserve">Zgodnie z art. 13 ust. 1 i ust. 2 Rozporządzenia Parlamentu Europejskiego i Rady (UE) 2016/679 z dnia 27 kwietnia 2016r. w sprawie ochrony osób fizycznych w związku </w:t>
      </w:r>
      <w:r>
        <w:rPr>
          <w:kern w:val="3"/>
          <w:lang w:eastAsia="zh-CN" w:bidi="hi-IN"/>
        </w:rPr>
        <w:t xml:space="preserve">                                  </w:t>
      </w:r>
      <w:r w:rsidRPr="00B322AF">
        <w:rPr>
          <w:kern w:val="3"/>
          <w:lang w:eastAsia="zh-CN" w:bidi="hi-IN"/>
        </w:rPr>
        <w:t>z przetwarzaniem danych osobowych i w sprawie swobodnego przepływu takich danych oraz uchylenia dyrektywy 95/46/WE (ogólnego rozporządzenia  o ochronie danych).</w:t>
      </w:r>
    </w:p>
    <w:p w14:paraId="06FF91FF" w14:textId="77777777" w:rsidR="009D4A77" w:rsidRPr="00B322AF" w:rsidRDefault="009D4A77" w:rsidP="009D4A77">
      <w:pPr>
        <w:autoSpaceDN w:val="0"/>
        <w:ind w:left="720" w:hanging="36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59095FE" w14:textId="2479BB3B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Administratorem Pani/Pana danych osobowych jest </w:t>
      </w:r>
      <w:r w:rsidR="00841A05">
        <w:rPr>
          <w:rFonts w:eastAsia="Calibri"/>
          <w:color w:val="000000"/>
          <w:kern w:val="3"/>
          <w:lang w:eastAsia="zh-CN" w:bidi="hi-IN"/>
        </w:rPr>
        <w:t>Powiatowe Centrum Pomocy Rodzinie w Zgorzelcu</w:t>
      </w:r>
      <w:r w:rsidRPr="00B322AF">
        <w:rPr>
          <w:rFonts w:eastAsia="Calibri"/>
          <w:color w:val="000000"/>
          <w:kern w:val="3"/>
          <w:lang w:eastAsia="zh-CN" w:bidi="hi-IN"/>
        </w:rPr>
        <w:t xml:space="preserve">, którego siedziba znajduje się w </w:t>
      </w:r>
      <w:r w:rsidR="00841A05">
        <w:rPr>
          <w:rFonts w:eastAsia="Calibri"/>
          <w:color w:val="000000"/>
          <w:kern w:val="3"/>
          <w:lang w:eastAsia="zh-CN" w:bidi="hi-IN"/>
        </w:rPr>
        <w:t>Zgorzelcu przy ul. Bohaterów II Armii Wojska Polskiego 8.</w:t>
      </w:r>
    </w:p>
    <w:p w14:paraId="0DA6C9A1" w14:textId="39E957C8" w:rsidR="00841A05" w:rsidRPr="00841A05" w:rsidRDefault="009D4A77" w:rsidP="00841A05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Administrator danych wyznaczył Inspektora Ochrony Danych, z którym można </w:t>
      </w:r>
      <w:r>
        <w:rPr>
          <w:rFonts w:eastAsia="Calibri"/>
          <w:color w:val="000000"/>
          <w:kern w:val="3"/>
          <w:lang w:eastAsia="zh-CN" w:bidi="hi-IN"/>
        </w:rPr>
        <w:t xml:space="preserve">się kontaktować </w:t>
      </w:r>
      <w:r w:rsidRPr="00B322AF">
        <w:rPr>
          <w:rFonts w:eastAsia="Calibri"/>
          <w:color w:val="000000"/>
          <w:kern w:val="3"/>
          <w:lang w:eastAsia="zh-CN" w:bidi="hi-IN"/>
        </w:rPr>
        <w:t>drogą mailową</w:t>
      </w:r>
      <w:r w:rsidR="00841A05">
        <w:rPr>
          <w:rFonts w:eastAsia="Calibri"/>
          <w:color w:val="000000"/>
          <w:kern w:val="3"/>
          <w:lang w:eastAsia="zh-CN" w:bidi="hi-IN"/>
        </w:rPr>
        <w:t xml:space="preserve">: </w:t>
      </w:r>
      <w:hyperlink r:id="rId5" w:history="1">
        <w:r w:rsidR="00841A05" w:rsidRPr="00F82727">
          <w:rPr>
            <w:rStyle w:val="Hipercze"/>
            <w:rFonts w:eastAsia="Calibri"/>
            <w:kern w:val="3"/>
            <w:lang w:eastAsia="zh-CN" w:bidi="hi-IN"/>
          </w:rPr>
          <w:t>iod.pcpr@powiat.zgorzelec.pl</w:t>
        </w:r>
      </w:hyperlink>
      <w:r w:rsidR="00841A05">
        <w:rPr>
          <w:rFonts w:ascii="Calibri" w:eastAsia="Calibri" w:hAnsi="Calibri" w:cs="Calibri"/>
          <w:kern w:val="3"/>
          <w:lang w:eastAsia="zh-CN" w:bidi="hi-IN"/>
        </w:rPr>
        <w:t xml:space="preserve"> </w:t>
      </w:r>
    </w:p>
    <w:p w14:paraId="5D6E6748" w14:textId="287E20D8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eastAsia="Calibri"/>
          <w:b/>
          <w:color w:val="000000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Administrator będzie przetwarzać Pani/Pana dane na podstawie art. 6 ust. 1 lit. </w:t>
      </w:r>
      <w:r w:rsidR="006E0B4B">
        <w:rPr>
          <w:rFonts w:eastAsia="Calibri"/>
          <w:color w:val="000000"/>
          <w:kern w:val="3"/>
          <w:lang w:eastAsia="zh-CN" w:bidi="hi-IN"/>
        </w:rPr>
        <w:t>c</w:t>
      </w:r>
      <w:r w:rsidRPr="00B322AF">
        <w:rPr>
          <w:rFonts w:eastAsia="Calibri"/>
          <w:color w:val="000000"/>
          <w:kern w:val="3"/>
          <w:lang w:eastAsia="zh-CN" w:bidi="hi-IN"/>
        </w:rPr>
        <w:t xml:space="preserve"> </w:t>
      </w:r>
      <w:r w:rsidR="006E0B4B">
        <w:rPr>
          <w:rFonts w:eastAsia="Calibri"/>
          <w:color w:val="000000"/>
          <w:kern w:val="3"/>
          <w:lang w:eastAsia="zh-CN" w:bidi="hi-IN"/>
        </w:rPr>
        <w:t xml:space="preserve">oraz art. 9 ust. 2 lit. g RODO </w:t>
      </w:r>
      <w:r w:rsidRPr="00B322AF">
        <w:rPr>
          <w:rFonts w:eastAsia="Calibri"/>
          <w:color w:val="000000"/>
          <w:kern w:val="3"/>
          <w:lang w:eastAsia="zh-CN" w:bidi="hi-IN"/>
        </w:rPr>
        <w:t>w</w:t>
      </w:r>
      <w:r w:rsidR="006E0B4B">
        <w:rPr>
          <w:rFonts w:eastAsia="Calibri"/>
          <w:color w:val="000000"/>
          <w:kern w:val="3"/>
          <w:lang w:eastAsia="zh-CN" w:bidi="hi-IN"/>
        </w:rPr>
        <w:t xml:space="preserve"> związku z ustawą o zapewnieniu dostępności osobą ze szczególnymi potrzebami w </w:t>
      </w:r>
      <w:r>
        <w:rPr>
          <w:rFonts w:eastAsia="Calibri"/>
          <w:color w:val="000000"/>
          <w:kern w:val="3"/>
          <w:lang w:eastAsia="zh-CN" w:bidi="hi-IN"/>
        </w:rPr>
        <w:t xml:space="preserve">celu realizacji </w:t>
      </w:r>
      <w:r w:rsidR="006E0B4B">
        <w:rPr>
          <w:rFonts w:eastAsia="Calibri"/>
          <w:color w:val="000000"/>
          <w:kern w:val="3"/>
          <w:lang w:eastAsia="zh-CN" w:bidi="hi-IN"/>
        </w:rPr>
        <w:t>wniosków o zapewnienie dostępności.</w:t>
      </w:r>
    </w:p>
    <w:p w14:paraId="6F7D241F" w14:textId="09BED0F8" w:rsidR="009D4A77" w:rsidRPr="00A131B3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eastAsia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>Odbiorcami Pani/Pana danych osobowych będą podmioty upoważnione na podstawie przepisów prawa</w:t>
      </w:r>
      <w:r>
        <w:rPr>
          <w:rFonts w:eastAsia="Calibri"/>
          <w:color w:val="000000"/>
          <w:kern w:val="3"/>
          <w:lang w:eastAsia="zh-CN" w:bidi="hi-IN"/>
        </w:rPr>
        <w:t xml:space="preserve"> oraz podmioty, z którymi Administrator zawarł umowy powierzenia                 w </w:t>
      </w:r>
      <w:r w:rsidRPr="00A131B3">
        <w:rPr>
          <w:rFonts w:eastAsia="Calibri"/>
          <w:kern w:val="3"/>
          <w:lang w:eastAsia="zh-CN" w:bidi="hi-IN"/>
        </w:rPr>
        <w:t>zakresie realizacji usług IT</w:t>
      </w:r>
      <w:r w:rsidR="006E0B4B" w:rsidRPr="00A131B3">
        <w:rPr>
          <w:rFonts w:eastAsia="Calibri"/>
          <w:kern w:val="3"/>
          <w:lang w:eastAsia="zh-CN" w:bidi="hi-IN"/>
        </w:rPr>
        <w:t xml:space="preserve"> oraz serwera pocztowego</w:t>
      </w:r>
      <w:r w:rsidRPr="00A131B3">
        <w:rPr>
          <w:rFonts w:eastAsia="Calibri"/>
          <w:kern w:val="3"/>
          <w:lang w:eastAsia="zh-CN" w:bidi="hi-IN"/>
        </w:rPr>
        <w:t>.</w:t>
      </w:r>
    </w:p>
    <w:p w14:paraId="2EDFB9D7" w14:textId="77777777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>
        <w:rPr>
          <w:rFonts w:eastAsia="Calibri"/>
          <w:color w:val="000000"/>
          <w:kern w:val="3"/>
          <w:lang w:eastAsia="zh-CN" w:bidi="hi-IN"/>
        </w:rPr>
        <w:t xml:space="preserve"> </w:t>
      </w:r>
      <w:r w:rsidRPr="00B322AF">
        <w:rPr>
          <w:rFonts w:eastAsia="Calibri"/>
          <w:color w:val="000000"/>
          <w:kern w:val="3"/>
          <w:lang w:eastAsia="zh-CN" w:bidi="hi-IN"/>
        </w:rPr>
        <w:t>z prawem przetwarzania, którego dokonano na podstawie zgody sprzed jej cofnięcia;</w:t>
      </w:r>
    </w:p>
    <w:p w14:paraId="57E93B41" w14:textId="5C0305B2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color w:val="000000"/>
          <w:kern w:val="3"/>
          <w:lang w:eastAsia="zh-CN" w:bidi="hi-IN"/>
        </w:rPr>
        <w:t xml:space="preserve">Posiada </w:t>
      </w:r>
      <w:r w:rsidRPr="00B322AF">
        <w:rPr>
          <w:rFonts w:eastAsia="Calibri"/>
          <w:color w:val="000000"/>
          <w:kern w:val="3"/>
          <w:lang w:eastAsia="zh-CN" w:bidi="hi-IN"/>
        </w:rPr>
        <w:t>Pani/Pan ma prawo wniesienia skargi do organu nadzorczego zajmująceg</w:t>
      </w:r>
      <w:r w:rsidR="008A34D1">
        <w:rPr>
          <w:rFonts w:eastAsia="Calibri"/>
          <w:color w:val="000000"/>
          <w:kern w:val="3"/>
          <w:lang w:eastAsia="zh-CN" w:bidi="hi-IN"/>
        </w:rPr>
        <w:t xml:space="preserve">o się ochroną danych osobowych - </w:t>
      </w:r>
      <w:bookmarkStart w:id="0" w:name="_GoBack"/>
      <w:bookmarkEnd w:id="0"/>
      <w:r w:rsidRPr="00B322AF">
        <w:rPr>
          <w:rFonts w:eastAsia="Calibri"/>
          <w:color w:val="000000"/>
          <w:kern w:val="3"/>
          <w:lang w:eastAsia="zh-CN" w:bidi="hi-IN"/>
        </w:rPr>
        <w:t>Prezes</w:t>
      </w:r>
      <w:r w:rsidR="008A34D1">
        <w:rPr>
          <w:rFonts w:eastAsia="Calibri"/>
          <w:color w:val="000000"/>
          <w:kern w:val="3"/>
          <w:lang w:eastAsia="zh-CN" w:bidi="hi-IN"/>
        </w:rPr>
        <w:t>a</w:t>
      </w:r>
      <w:r w:rsidRPr="00B322AF">
        <w:rPr>
          <w:rFonts w:eastAsia="Calibri"/>
          <w:color w:val="000000"/>
          <w:kern w:val="3"/>
          <w:lang w:eastAsia="zh-CN" w:bidi="hi-IN"/>
        </w:rPr>
        <w:t xml:space="preserve"> Urzędu O</w:t>
      </w:r>
      <w:r w:rsidR="008A34D1">
        <w:rPr>
          <w:rFonts w:eastAsia="Calibri"/>
          <w:color w:val="000000"/>
          <w:kern w:val="3"/>
          <w:lang w:eastAsia="zh-CN" w:bidi="hi-IN"/>
        </w:rPr>
        <w:t>chrony Danych Osobowych (PUODO)</w:t>
      </w:r>
      <w:r w:rsidRPr="00B322AF">
        <w:rPr>
          <w:rFonts w:eastAsia="Calibri"/>
          <w:color w:val="000000"/>
          <w:kern w:val="3"/>
          <w:lang w:eastAsia="zh-CN" w:bidi="hi-IN"/>
        </w:rPr>
        <w:t>.</w:t>
      </w:r>
    </w:p>
    <w:p w14:paraId="299317C3" w14:textId="5B58A7E0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Pani/Pana dane, nie będą </w:t>
      </w:r>
      <w:r>
        <w:rPr>
          <w:rFonts w:eastAsia="Calibri"/>
          <w:color w:val="000000"/>
          <w:kern w:val="3"/>
          <w:lang w:eastAsia="zh-CN" w:bidi="hi-IN"/>
        </w:rPr>
        <w:t>podlegały</w:t>
      </w:r>
      <w:r w:rsidRPr="00B322AF">
        <w:rPr>
          <w:rFonts w:eastAsia="Calibri"/>
          <w:color w:val="000000"/>
          <w:kern w:val="3"/>
          <w:lang w:eastAsia="zh-CN" w:bidi="hi-IN"/>
        </w:rPr>
        <w:t xml:space="preserve"> zautomatyzowany </w:t>
      </w:r>
      <w:r>
        <w:rPr>
          <w:rFonts w:eastAsia="Calibri"/>
          <w:color w:val="000000"/>
          <w:kern w:val="3"/>
          <w:lang w:eastAsia="zh-CN" w:bidi="hi-IN"/>
        </w:rPr>
        <w:t xml:space="preserve">podejmowaniu decyzji, </w:t>
      </w:r>
      <w:r w:rsidRPr="00B322AF">
        <w:rPr>
          <w:rFonts w:eastAsia="Calibri"/>
          <w:color w:val="000000"/>
          <w:kern w:val="3"/>
          <w:lang w:eastAsia="zh-CN" w:bidi="hi-IN"/>
        </w:rPr>
        <w:t>w tym również w formie profilowania.</w:t>
      </w:r>
    </w:p>
    <w:p w14:paraId="0B0363F1" w14:textId="1645A1DA" w:rsidR="009D4A77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Podanie danych osobowych </w:t>
      </w:r>
      <w:r w:rsidR="006E0B4B">
        <w:rPr>
          <w:rFonts w:eastAsia="Calibri"/>
          <w:color w:val="000000"/>
          <w:kern w:val="3"/>
          <w:lang w:eastAsia="zh-CN" w:bidi="hi-IN"/>
        </w:rPr>
        <w:t>wskazanych w art. 30 w/w ustawy jest niezbędne w celu rozpatrzenia i realizacji wniosku.</w:t>
      </w:r>
    </w:p>
    <w:p w14:paraId="7F43FD41" w14:textId="23EA0F8C" w:rsidR="00EE31DF" w:rsidRDefault="009D4A77" w:rsidP="006E0B4B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</w:pPr>
      <w:r w:rsidRPr="006E0B4B">
        <w:rPr>
          <w:rFonts w:eastAsia="Calibri"/>
          <w:color w:val="000000"/>
          <w:kern w:val="3"/>
          <w:lang w:eastAsia="zh-CN" w:bidi="hi-IN"/>
        </w:rPr>
        <w:t xml:space="preserve">Pani/Pana dane osobowe będą przechowywane od daty </w:t>
      </w:r>
      <w:r w:rsidR="006E0B4B">
        <w:rPr>
          <w:rFonts w:eastAsia="Calibri"/>
          <w:color w:val="000000"/>
          <w:kern w:val="3"/>
          <w:lang w:eastAsia="zh-CN" w:bidi="hi-IN"/>
        </w:rPr>
        <w:t>zakończenia sprawy do czasu przedawnienia roszczeń związanych z możliwością złożenia skargi do Prezesa Zarządu PEFRON.</w:t>
      </w:r>
    </w:p>
    <w:sectPr w:rsidR="00EE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82FE3" w16cex:dateUtc="2021-09-24T09:07:00Z"/>
  <w16cex:commentExtensible w16cex:durableId="24F82FF0" w16cex:dateUtc="2021-09-24T09:07:00Z"/>
  <w16cex:commentExtensible w16cex:durableId="24F82F8F" w16cex:dateUtc="2021-09-24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B0030" w16cid:durableId="24F82FE3"/>
  <w16cid:commentId w16cid:paraId="36A768F0" w16cid:durableId="24F82FF0"/>
  <w16cid:commentId w16cid:paraId="3A0F65DD" w16cid:durableId="24F82F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2A80"/>
    <w:multiLevelType w:val="multilevel"/>
    <w:tmpl w:val="C4AECCA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77"/>
    <w:rsid w:val="00203703"/>
    <w:rsid w:val="006E0B4B"/>
    <w:rsid w:val="00841A05"/>
    <w:rsid w:val="008A34D1"/>
    <w:rsid w:val="009D4A77"/>
    <w:rsid w:val="00A131B3"/>
    <w:rsid w:val="00E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55A0"/>
  <w15:chartTrackingRefBased/>
  <w15:docId w15:val="{DE34477D-059D-452A-A38F-64B852E8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77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3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7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703"/>
    <w:rPr>
      <w:rFonts w:ascii="Tahoma" w:eastAsia="Times New Roman" w:hAnsi="Tahoma" w:cs="Tahom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703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05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841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iod.pcpr@powiat.zgorzelec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Kamila Romanowska</cp:lastModifiedBy>
  <cp:revision>6</cp:revision>
  <dcterms:created xsi:type="dcterms:W3CDTF">2021-09-23T10:22:00Z</dcterms:created>
  <dcterms:modified xsi:type="dcterms:W3CDTF">2025-05-26T06:55:00Z</dcterms:modified>
</cp:coreProperties>
</file>