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4EE" w14:textId="16B8C2CE" w:rsidR="002F7F7D" w:rsidRPr="008710D2" w:rsidRDefault="002F7F7D" w:rsidP="002F7F7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710D2">
        <w:rPr>
          <w:rFonts w:ascii="Tahoma" w:hAnsi="Tahoma" w:cs="Tahoma"/>
          <w:b/>
          <w:bCs/>
          <w:sz w:val="24"/>
          <w:szCs w:val="24"/>
        </w:rPr>
        <w:t>Zaproszenie do zgłaszania przedstawicieli organizacji pozarządowych działających na terenie powiatu zgorzeleckiego, zainteresowanych udziałem w pracach komisji konkursowej.</w:t>
      </w:r>
    </w:p>
    <w:p w14:paraId="1806D309" w14:textId="7BD2DE2B" w:rsidR="002F7F7D" w:rsidRDefault="002F7F7D">
      <w:pPr>
        <w:rPr>
          <w:rFonts w:ascii="Tahoma" w:hAnsi="Tahoma" w:cs="Tahoma"/>
          <w:sz w:val="24"/>
          <w:szCs w:val="24"/>
        </w:rPr>
      </w:pPr>
    </w:p>
    <w:p w14:paraId="32F89BA1" w14:textId="0B7A69E6" w:rsidR="008710D2" w:rsidRPr="008710D2" w:rsidRDefault="008710D2" w:rsidP="00EF7D48">
      <w:p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Zgodnie z treścią art. 15 ust. 2a ustawy z dnia 14 kwietnia 2003 r. o działalności pożytku publicznego i o wolontariacie </w:t>
      </w:r>
      <w:r w:rsidR="00571BC2" w:rsidRPr="00571BC2">
        <w:rPr>
          <w:rFonts w:ascii="Tahoma" w:hAnsi="Tahoma" w:cs="Tahoma"/>
          <w:sz w:val="24"/>
          <w:szCs w:val="24"/>
        </w:rPr>
        <w:t xml:space="preserve">(tj. Dz. U. 2025 poz. 1338 z </w:t>
      </w:r>
      <w:proofErr w:type="spellStart"/>
      <w:r w:rsidR="00571BC2" w:rsidRPr="00571BC2">
        <w:rPr>
          <w:rFonts w:ascii="Tahoma" w:hAnsi="Tahoma" w:cs="Tahoma"/>
          <w:sz w:val="24"/>
          <w:szCs w:val="24"/>
        </w:rPr>
        <w:t>późn</w:t>
      </w:r>
      <w:proofErr w:type="spellEnd"/>
      <w:r w:rsidR="00571BC2" w:rsidRPr="00571BC2">
        <w:rPr>
          <w:rFonts w:ascii="Tahoma" w:hAnsi="Tahoma" w:cs="Tahoma"/>
          <w:sz w:val="24"/>
          <w:szCs w:val="24"/>
        </w:rPr>
        <w:t>. zm.),</w:t>
      </w:r>
      <w:r w:rsidR="00571BC2">
        <w:rPr>
          <w:rFonts w:ascii="Tahoma" w:hAnsi="Tahoma" w:cs="Tahoma"/>
          <w:sz w:val="24"/>
          <w:szCs w:val="24"/>
        </w:rPr>
        <w:t xml:space="preserve"> </w:t>
      </w:r>
      <w:r w:rsidRPr="008710D2">
        <w:rPr>
          <w:rFonts w:ascii="Tahoma" w:hAnsi="Tahoma" w:cs="Tahoma"/>
          <w:sz w:val="24"/>
          <w:szCs w:val="24"/>
        </w:rPr>
        <w:t>organ administracji publicznej ogłaszający otwarty konkurs ofert powołuje komisję konkursową w celu opiniowania złożonych ofert.</w:t>
      </w:r>
    </w:p>
    <w:p w14:paraId="5D9DE4F9" w14:textId="72571360" w:rsidR="002F7F7D" w:rsidRPr="008710D2" w:rsidRDefault="002F7F7D" w:rsidP="002F7F7D">
      <w:pPr>
        <w:jc w:val="both"/>
        <w:rPr>
          <w:rFonts w:ascii="Tahoma" w:hAnsi="Tahoma" w:cs="Tahoma"/>
          <w:sz w:val="24"/>
          <w:szCs w:val="24"/>
        </w:rPr>
      </w:pPr>
      <w:r w:rsidRPr="003E7FBF">
        <w:rPr>
          <w:rFonts w:ascii="Tahoma" w:hAnsi="Tahoma" w:cs="Tahoma"/>
          <w:sz w:val="24"/>
          <w:szCs w:val="24"/>
        </w:rPr>
        <w:t xml:space="preserve">Zgodnie z zapisem </w:t>
      </w:r>
      <w:r w:rsidR="008710D2" w:rsidRPr="003E7FBF">
        <w:rPr>
          <w:rFonts w:ascii="Tahoma" w:hAnsi="Tahoma" w:cs="Tahoma"/>
          <w:sz w:val="24"/>
          <w:szCs w:val="24"/>
        </w:rPr>
        <w:t>§ 10 ust. 2 pkt 4</w:t>
      </w:r>
      <w:r w:rsidR="00571BC2">
        <w:rPr>
          <w:rFonts w:ascii="Tahoma" w:hAnsi="Tahoma" w:cs="Tahoma"/>
          <w:sz w:val="24"/>
          <w:szCs w:val="24"/>
        </w:rPr>
        <w:t xml:space="preserve"> i</w:t>
      </w:r>
      <w:r w:rsidR="008710D2" w:rsidRPr="003E7FBF">
        <w:rPr>
          <w:rFonts w:ascii="Tahoma" w:hAnsi="Tahoma" w:cs="Tahoma"/>
          <w:sz w:val="24"/>
          <w:szCs w:val="24"/>
        </w:rPr>
        <w:t xml:space="preserve"> 5 Programu Współpracy Powiatu Zgorzeleckiego z Organizacjami</w:t>
      </w:r>
      <w:r w:rsidRPr="003E7FBF">
        <w:rPr>
          <w:rFonts w:ascii="Tahoma" w:hAnsi="Tahoma" w:cs="Tahoma"/>
          <w:sz w:val="24"/>
          <w:szCs w:val="24"/>
        </w:rPr>
        <w:t>,</w:t>
      </w:r>
      <w:r w:rsidRPr="008710D2">
        <w:rPr>
          <w:rFonts w:ascii="Tahoma" w:hAnsi="Tahoma" w:cs="Tahoma"/>
          <w:sz w:val="24"/>
          <w:szCs w:val="24"/>
        </w:rPr>
        <w:t xml:space="preserve"> Zarząd Powiatu Zgorzeleckiego ma obowiązek powołania komisji konkursowej do oceny składanych ofert. Z uwagi na powyższe zapraszamy przedstawicieli organizacji pozarządowych do udziału w pracach komisji opiniującej oferty realizacji zadań publicznych w ramach otwartego konkursu ofert. </w:t>
      </w:r>
    </w:p>
    <w:p w14:paraId="200CB66D" w14:textId="77777777" w:rsidR="002F7F7D" w:rsidRPr="008710D2" w:rsidRDefault="002F7F7D" w:rsidP="002F7F7D">
      <w:p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Kandydaci na członków komisji konkursowej winni spełniać wymagania: </w:t>
      </w:r>
    </w:p>
    <w:p w14:paraId="1C6FDCE0" w14:textId="034C8575" w:rsidR="002F7F7D" w:rsidRPr="008710D2" w:rsidRDefault="002F7F7D" w:rsidP="002F7F7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Reprezentować organizację pozarządową wymienioną w art. 3 ust. 2, 3 ustawy z dnia 24 kwietnia 2003 roku o działalności pożytku publicznego </w:t>
      </w:r>
      <w:r w:rsidR="00B52718">
        <w:rPr>
          <w:rFonts w:ascii="Tahoma" w:hAnsi="Tahoma" w:cs="Tahoma"/>
          <w:sz w:val="24"/>
          <w:szCs w:val="24"/>
        </w:rPr>
        <w:br/>
      </w:r>
      <w:r w:rsidRPr="008710D2">
        <w:rPr>
          <w:rFonts w:ascii="Tahoma" w:hAnsi="Tahoma" w:cs="Tahoma"/>
          <w:sz w:val="24"/>
          <w:szCs w:val="24"/>
        </w:rPr>
        <w:t xml:space="preserve">i o wolontariacie. </w:t>
      </w:r>
    </w:p>
    <w:p w14:paraId="6908ADB3" w14:textId="2C558033" w:rsidR="002F7F7D" w:rsidRPr="008710D2" w:rsidRDefault="002F7F7D" w:rsidP="002F7F7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Posiadać wiedzę z zakresu działalności organizacji pozarządowych. </w:t>
      </w:r>
    </w:p>
    <w:p w14:paraId="45DF4347" w14:textId="207BBC20" w:rsidR="002F7F7D" w:rsidRPr="008710D2" w:rsidRDefault="009B7B82" w:rsidP="002F7F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 w:rsidR="002F7F7D" w:rsidRPr="008710D2">
        <w:rPr>
          <w:rFonts w:ascii="Tahoma" w:hAnsi="Tahoma" w:cs="Tahoma"/>
          <w:sz w:val="24"/>
          <w:szCs w:val="24"/>
        </w:rPr>
        <w:t xml:space="preserve"> podstawie art. 15 ust. 2d </w:t>
      </w:r>
      <w:r w:rsidR="00EF7D48">
        <w:rPr>
          <w:rFonts w:ascii="Tahoma" w:hAnsi="Tahoma" w:cs="Tahoma"/>
          <w:sz w:val="24"/>
          <w:szCs w:val="24"/>
        </w:rPr>
        <w:t xml:space="preserve">i 2f </w:t>
      </w:r>
      <w:r w:rsidR="002F7F7D" w:rsidRPr="008710D2">
        <w:rPr>
          <w:rFonts w:ascii="Tahoma" w:hAnsi="Tahoma" w:cs="Tahoma"/>
          <w:sz w:val="24"/>
          <w:szCs w:val="24"/>
        </w:rPr>
        <w:t xml:space="preserve">ustawy z dnia 24 kwietnia 2003 roku o działalności pożytku publicznego i o wolontariacie z prac komisji konkursowej wyłączone zostaną osoby wskazane przez organizacje pozarządowe, biorące udział w konkursie. </w:t>
      </w:r>
    </w:p>
    <w:p w14:paraId="1CB63FC2" w14:textId="77777777" w:rsidR="002F7F7D" w:rsidRPr="008710D2" w:rsidRDefault="002F7F7D" w:rsidP="002F7F7D">
      <w:p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Udział w pracach komisji konkursowych odbywa się nieodpłatnie. </w:t>
      </w:r>
    </w:p>
    <w:p w14:paraId="023BCE2F" w14:textId="09CEFE50" w:rsidR="00916912" w:rsidRPr="008710D2" w:rsidRDefault="008710D2" w:rsidP="008710D2">
      <w:pPr>
        <w:jc w:val="both"/>
        <w:rPr>
          <w:rFonts w:ascii="Tahoma" w:hAnsi="Tahoma" w:cs="Tahoma"/>
          <w:sz w:val="24"/>
          <w:szCs w:val="24"/>
        </w:rPr>
      </w:pPr>
      <w:r w:rsidRPr="008710D2">
        <w:rPr>
          <w:rFonts w:ascii="Tahoma" w:hAnsi="Tahoma" w:cs="Tahoma"/>
          <w:sz w:val="24"/>
          <w:szCs w:val="24"/>
        </w:rPr>
        <w:t xml:space="preserve">Zgłoszenia kandydatów należy dokonywać do </w:t>
      </w:r>
      <w:r w:rsidR="00465879">
        <w:rPr>
          <w:rFonts w:ascii="Tahoma" w:hAnsi="Tahoma" w:cs="Tahoma"/>
          <w:sz w:val="24"/>
          <w:szCs w:val="24"/>
        </w:rPr>
        <w:t>30 czerwca</w:t>
      </w:r>
      <w:r w:rsidR="00571BC2">
        <w:rPr>
          <w:rFonts w:ascii="Tahoma" w:hAnsi="Tahoma" w:cs="Tahoma"/>
          <w:sz w:val="24"/>
          <w:szCs w:val="24"/>
        </w:rPr>
        <w:t xml:space="preserve"> 2026</w:t>
      </w:r>
      <w:r w:rsidRPr="008710D2">
        <w:rPr>
          <w:rFonts w:ascii="Tahoma" w:hAnsi="Tahoma" w:cs="Tahoma"/>
          <w:sz w:val="24"/>
          <w:szCs w:val="24"/>
        </w:rPr>
        <w:t xml:space="preserve"> r., mogą być wysyłane </w:t>
      </w:r>
      <w:r w:rsidR="00EF7D48">
        <w:rPr>
          <w:rFonts w:ascii="Tahoma" w:hAnsi="Tahoma" w:cs="Tahoma"/>
          <w:sz w:val="24"/>
          <w:szCs w:val="24"/>
        </w:rPr>
        <w:t>drogą elektroniczną</w:t>
      </w:r>
      <w:r w:rsidRPr="008710D2">
        <w:rPr>
          <w:rFonts w:ascii="Tahoma" w:hAnsi="Tahoma" w:cs="Tahoma"/>
          <w:sz w:val="24"/>
          <w:szCs w:val="24"/>
        </w:rPr>
        <w:t xml:space="preserve"> na adres </w:t>
      </w:r>
      <w:r w:rsidR="00EF7D48">
        <w:rPr>
          <w:rFonts w:ascii="Tahoma" w:hAnsi="Tahoma" w:cs="Tahoma"/>
          <w:sz w:val="24"/>
          <w:szCs w:val="24"/>
        </w:rPr>
        <w:t xml:space="preserve">mailowy </w:t>
      </w:r>
      <w:r w:rsidRPr="008710D2">
        <w:rPr>
          <w:rFonts w:ascii="Tahoma" w:hAnsi="Tahoma" w:cs="Tahoma"/>
          <w:sz w:val="24"/>
          <w:szCs w:val="24"/>
        </w:rPr>
        <w:t>pcpr@</w:t>
      </w:r>
      <w:r w:rsidR="00571BC2">
        <w:rPr>
          <w:rFonts w:ascii="Tahoma" w:hAnsi="Tahoma" w:cs="Tahoma"/>
          <w:sz w:val="24"/>
          <w:szCs w:val="24"/>
        </w:rPr>
        <w:t>pcpr</w:t>
      </w:r>
      <w:r w:rsidRPr="008710D2">
        <w:rPr>
          <w:rFonts w:ascii="Tahoma" w:hAnsi="Tahoma" w:cs="Tahoma"/>
          <w:sz w:val="24"/>
          <w:szCs w:val="24"/>
        </w:rPr>
        <w:t xml:space="preserve">.zgorzelec.pl, </w:t>
      </w:r>
      <w:r w:rsidR="00EF7D48">
        <w:rPr>
          <w:rFonts w:ascii="Tahoma" w:hAnsi="Tahoma" w:cs="Tahoma"/>
          <w:sz w:val="24"/>
          <w:szCs w:val="24"/>
        </w:rPr>
        <w:t xml:space="preserve">skrytkę </w:t>
      </w:r>
      <w:proofErr w:type="spellStart"/>
      <w:r w:rsidR="00EF7D48" w:rsidRPr="00EF7D48">
        <w:rPr>
          <w:rFonts w:ascii="Tahoma" w:hAnsi="Tahoma" w:cs="Tahoma"/>
          <w:sz w:val="24"/>
          <w:szCs w:val="24"/>
        </w:rPr>
        <w:t>ePUAP</w:t>
      </w:r>
      <w:proofErr w:type="spellEnd"/>
      <w:r w:rsidR="00EF7D48" w:rsidRPr="00EF7D48">
        <w:rPr>
          <w:rFonts w:ascii="Tahoma" w:hAnsi="Tahoma" w:cs="Tahoma"/>
          <w:sz w:val="24"/>
          <w:szCs w:val="24"/>
        </w:rPr>
        <w:t>: /</w:t>
      </w:r>
      <w:proofErr w:type="spellStart"/>
      <w:r w:rsidR="00EF7D48" w:rsidRPr="00EF7D48">
        <w:rPr>
          <w:rFonts w:ascii="Tahoma" w:hAnsi="Tahoma" w:cs="Tahoma"/>
          <w:sz w:val="24"/>
          <w:szCs w:val="24"/>
        </w:rPr>
        <w:t>PCPRZgorzelec</w:t>
      </w:r>
      <w:proofErr w:type="spellEnd"/>
      <w:r w:rsidR="00EF7D48" w:rsidRPr="00EF7D48">
        <w:rPr>
          <w:rFonts w:ascii="Tahoma" w:hAnsi="Tahoma" w:cs="Tahoma"/>
          <w:sz w:val="24"/>
          <w:szCs w:val="24"/>
        </w:rPr>
        <w:t>/</w:t>
      </w:r>
      <w:proofErr w:type="spellStart"/>
      <w:r w:rsidR="00EF7D48" w:rsidRPr="00EF7D48">
        <w:rPr>
          <w:rFonts w:ascii="Tahoma" w:hAnsi="Tahoma" w:cs="Tahoma"/>
          <w:sz w:val="24"/>
          <w:szCs w:val="24"/>
        </w:rPr>
        <w:t>SkrytkaESP</w:t>
      </w:r>
      <w:proofErr w:type="spellEnd"/>
      <w:r w:rsidR="00571BC2">
        <w:rPr>
          <w:rFonts w:ascii="Tahoma" w:hAnsi="Tahoma" w:cs="Tahoma"/>
          <w:sz w:val="24"/>
          <w:szCs w:val="24"/>
        </w:rPr>
        <w:t xml:space="preserve">, adres do doręczeń elektronicznych </w:t>
      </w:r>
      <w:r w:rsidR="00571BC2" w:rsidRPr="00571BC2">
        <w:rPr>
          <w:rFonts w:ascii="Tahoma" w:hAnsi="Tahoma" w:cs="Tahoma"/>
          <w:sz w:val="24"/>
          <w:szCs w:val="24"/>
        </w:rPr>
        <w:t>AE:PL-40447-65862-TSBTC-22</w:t>
      </w:r>
      <w:r w:rsidR="00571BC2">
        <w:rPr>
          <w:rFonts w:ascii="Tahoma" w:hAnsi="Tahoma" w:cs="Tahoma"/>
          <w:sz w:val="24"/>
          <w:szCs w:val="24"/>
        </w:rPr>
        <w:t xml:space="preserve">,  </w:t>
      </w:r>
      <w:r w:rsidR="00EF7D48" w:rsidRPr="00EF7D48">
        <w:rPr>
          <w:rFonts w:ascii="Tahoma" w:hAnsi="Tahoma" w:cs="Tahoma"/>
          <w:sz w:val="24"/>
          <w:szCs w:val="24"/>
        </w:rPr>
        <w:t xml:space="preserve"> </w:t>
      </w:r>
      <w:r w:rsidRPr="00EF7D48">
        <w:rPr>
          <w:rFonts w:ascii="Tahoma" w:hAnsi="Tahoma" w:cs="Tahoma"/>
          <w:sz w:val="24"/>
          <w:szCs w:val="24"/>
        </w:rPr>
        <w:t>osobiście w sekretariacie (po</w:t>
      </w:r>
      <w:r w:rsidRPr="008710D2">
        <w:rPr>
          <w:rFonts w:ascii="Tahoma" w:hAnsi="Tahoma" w:cs="Tahoma"/>
          <w:sz w:val="24"/>
          <w:szCs w:val="24"/>
        </w:rPr>
        <w:t xml:space="preserve">kój 104) Powiatowego Centrum Pomocy Rodzinie w Zgorzelcu, ul. Boh. II AWP 8, 59-900 Zgorzelec, od poniedziałku do piątku w godz. od 7:30 do 15:30 bądź drogą pocztową (decyduje data wpływu do PCPR). </w:t>
      </w:r>
      <w:r w:rsidR="00571BC2">
        <w:rPr>
          <w:rFonts w:ascii="Tahoma" w:hAnsi="Tahoma" w:cs="Tahoma"/>
          <w:sz w:val="24"/>
          <w:szCs w:val="24"/>
        </w:rPr>
        <w:br/>
      </w:r>
      <w:r w:rsidRPr="008710D2">
        <w:rPr>
          <w:rFonts w:ascii="Tahoma" w:hAnsi="Tahoma" w:cs="Tahoma"/>
          <w:sz w:val="24"/>
          <w:szCs w:val="24"/>
        </w:rPr>
        <w:t>W treści zgłoszenia proszę podać nazwę organizacji pozarządowej rekomendującej swojego przedstawiciela do prac w komisjach, jego imię i nazwisko, funkcję pełnioną w organizacji</w:t>
      </w:r>
      <w:r w:rsidR="001A7E22">
        <w:rPr>
          <w:rFonts w:ascii="Tahoma" w:hAnsi="Tahoma" w:cs="Tahoma"/>
          <w:sz w:val="24"/>
          <w:szCs w:val="24"/>
        </w:rPr>
        <w:t xml:space="preserve">, </w:t>
      </w:r>
      <w:r w:rsidRPr="008710D2">
        <w:rPr>
          <w:rFonts w:ascii="Tahoma" w:hAnsi="Tahoma" w:cs="Tahoma"/>
          <w:sz w:val="24"/>
          <w:szCs w:val="24"/>
        </w:rPr>
        <w:t>numer telefonu kontaktowego</w:t>
      </w:r>
      <w:r w:rsidR="001A7E22">
        <w:rPr>
          <w:rFonts w:ascii="Tahoma" w:hAnsi="Tahoma" w:cs="Tahoma"/>
          <w:sz w:val="24"/>
          <w:szCs w:val="24"/>
        </w:rPr>
        <w:t xml:space="preserve"> oraz dokładnie wskazać konkurs ofert</w:t>
      </w:r>
      <w:r w:rsidRPr="008710D2">
        <w:rPr>
          <w:rFonts w:ascii="Tahoma" w:hAnsi="Tahoma" w:cs="Tahoma"/>
          <w:sz w:val="24"/>
          <w:szCs w:val="24"/>
        </w:rPr>
        <w:t>. Zgłoszenie powinna podpisać osoba lub osoby uprawnione do reprezentowania</w:t>
      </w:r>
      <w:r w:rsidR="00C71863">
        <w:rPr>
          <w:rFonts w:ascii="Tahoma" w:hAnsi="Tahoma" w:cs="Tahoma"/>
          <w:sz w:val="24"/>
          <w:szCs w:val="24"/>
        </w:rPr>
        <w:t xml:space="preserve"> organizacji</w:t>
      </w:r>
      <w:r w:rsidRPr="008710D2">
        <w:rPr>
          <w:rFonts w:ascii="Tahoma" w:hAnsi="Tahoma" w:cs="Tahoma"/>
          <w:sz w:val="24"/>
          <w:szCs w:val="24"/>
        </w:rPr>
        <w:t>.</w:t>
      </w:r>
    </w:p>
    <w:sectPr w:rsidR="00916912" w:rsidRPr="0087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6DFA"/>
    <w:multiLevelType w:val="hybridMultilevel"/>
    <w:tmpl w:val="A1BE8EFE"/>
    <w:lvl w:ilvl="0" w:tplc="37729F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55B"/>
    <w:multiLevelType w:val="hybridMultilevel"/>
    <w:tmpl w:val="871CB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070">
    <w:abstractNumId w:val="1"/>
  </w:num>
  <w:num w:numId="2" w16cid:durableId="9452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7D"/>
    <w:rsid w:val="001A7E22"/>
    <w:rsid w:val="00293AE7"/>
    <w:rsid w:val="002F7F7D"/>
    <w:rsid w:val="00305E92"/>
    <w:rsid w:val="003E7FBF"/>
    <w:rsid w:val="00465879"/>
    <w:rsid w:val="00467498"/>
    <w:rsid w:val="00571BC2"/>
    <w:rsid w:val="006D7ACD"/>
    <w:rsid w:val="008031B8"/>
    <w:rsid w:val="008710D2"/>
    <w:rsid w:val="008F7C6F"/>
    <w:rsid w:val="00916912"/>
    <w:rsid w:val="009B7B82"/>
    <w:rsid w:val="00B52718"/>
    <w:rsid w:val="00C71863"/>
    <w:rsid w:val="00EF7D48"/>
    <w:rsid w:val="00FF017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1D7D"/>
  <w15:chartTrackingRefBased/>
  <w15:docId w15:val="{727449C3-CEF3-4B7E-97CB-85415C53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Emilia Wawrzyniak</cp:lastModifiedBy>
  <cp:revision>2</cp:revision>
  <dcterms:created xsi:type="dcterms:W3CDTF">2026-06-18T12:04:00Z</dcterms:created>
  <dcterms:modified xsi:type="dcterms:W3CDTF">2026-06-18T12:04:00Z</dcterms:modified>
</cp:coreProperties>
</file>