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01E927" w14:textId="77777777" w:rsidR="00670997" w:rsidRPr="00106C8B" w:rsidRDefault="00D76D27" w:rsidP="00670997">
      <w:pPr>
        <w:tabs>
          <w:tab w:val="left" w:pos="142"/>
          <w:tab w:val="left" w:pos="426"/>
        </w:tabs>
        <w:spacing w:after="0" w:line="276" w:lineRule="auto"/>
        <w:ind w:left="426" w:hanging="426"/>
        <w:jc w:val="center"/>
        <w:rPr>
          <w:rFonts w:ascii="Tahoma" w:eastAsia="Times New Roman" w:hAnsi="Tahoma" w:cs="Tahoma"/>
          <w:b/>
          <w:bCs/>
          <w:kern w:val="0"/>
          <w14:ligatures w14:val="none"/>
        </w:rPr>
      </w:pPr>
      <w:r w:rsidRPr="00106C8B">
        <w:rPr>
          <w:rFonts w:ascii="Tahoma" w:eastAsia="Times New Roman" w:hAnsi="Tahoma" w:cs="Tahoma"/>
          <w:b/>
          <w:bCs/>
          <w:kern w:val="0"/>
          <w14:ligatures w14:val="none"/>
        </w:rPr>
        <w:t>Klauzula informacyjna</w:t>
      </w:r>
    </w:p>
    <w:p w14:paraId="2EC8E65D" w14:textId="6A254BFA" w:rsidR="00D76D27" w:rsidRPr="00106C8B" w:rsidRDefault="00670997" w:rsidP="00B8121D">
      <w:pPr>
        <w:tabs>
          <w:tab w:val="left" w:pos="142"/>
          <w:tab w:val="left" w:pos="426"/>
        </w:tabs>
        <w:spacing w:after="0" w:line="276" w:lineRule="auto"/>
        <w:ind w:left="426" w:hanging="426"/>
        <w:jc w:val="center"/>
        <w:rPr>
          <w:rFonts w:ascii="Tahoma" w:eastAsia="Times New Roman" w:hAnsi="Tahoma" w:cs="Tahoma"/>
          <w:b/>
          <w:lang w:eastAsia="pl-PL"/>
        </w:rPr>
      </w:pPr>
      <w:bookmarkStart w:id="0" w:name="_Hlk186458120"/>
      <w:r w:rsidRPr="00106C8B">
        <w:rPr>
          <w:rFonts w:ascii="Tahoma" w:eastAsia="Times New Roman" w:hAnsi="Tahoma" w:cs="Tahoma"/>
          <w:b/>
          <w:bCs/>
          <w:kern w:val="0"/>
          <w14:ligatures w14:val="none"/>
        </w:rPr>
        <w:t>dla uczestnik</w:t>
      </w:r>
      <w:r w:rsidR="00B8121D" w:rsidRPr="00106C8B">
        <w:rPr>
          <w:rFonts w:ascii="Tahoma" w:eastAsia="Times New Roman" w:hAnsi="Tahoma" w:cs="Tahoma"/>
          <w:b/>
          <w:bCs/>
          <w:kern w:val="0"/>
          <w14:ligatures w14:val="none"/>
        </w:rPr>
        <w:t xml:space="preserve">ów programu oraz osób z niepełnosprawnościami </w:t>
      </w:r>
      <w:r w:rsidRPr="00106C8B">
        <w:rPr>
          <w:rFonts w:ascii="Tahoma" w:eastAsia="Times New Roman" w:hAnsi="Tahoma" w:cs="Tahoma"/>
          <w:b/>
          <w:bCs/>
          <w:kern w:val="0"/>
          <w14:ligatures w14:val="none"/>
        </w:rPr>
        <w:t xml:space="preserve">dla </w:t>
      </w:r>
      <w:bookmarkEnd w:id="0"/>
      <w:r w:rsidR="00B8121D" w:rsidRPr="00106C8B">
        <w:rPr>
          <w:rFonts w:ascii="Tahoma" w:eastAsia="Times New Roman" w:hAnsi="Tahoma" w:cs="Tahoma"/>
          <w:b/>
          <w:lang w:eastAsia="pl-PL"/>
        </w:rPr>
        <w:t>Programu „Opieka Wytchnieniowa” dla Jednostek Samorządu Terytorialnego – edycja 202</w:t>
      </w:r>
      <w:r w:rsidR="00106C8B" w:rsidRPr="00106C8B">
        <w:rPr>
          <w:rFonts w:ascii="Tahoma" w:eastAsia="Times New Roman" w:hAnsi="Tahoma" w:cs="Tahoma"/>
          <w:b/>
          <w:lang w:eastAsia="pl-PL"/>
        </w:rPr>
        <w:t>6</w:t>
      </w:r>
      <w:r w:rsidR="00B8121D" w:rsidRPr="00106C8B">
        <w:rPr>
          <w:rFonts w:ascii="Tahoma" w:eastAsia="Times New Roman" w:hAnsi="Tahoma" w:cs="Tahoma"/>
          <w:b/>
          <w:lang w:eastAsia="pl-PL"/>
        </w:rPr>
        <w:t xml:space="preserve"> Ministra Rodziny, Pracy i Polityki Społecznej</w:t>
      </w:r>
    </w:p>
    <w:p w14:paraId="625AAD53" w14:textId="77777777" w:rsidR="00B8121D" w:rsidRPr="00106C8B" w:rsidRDefault="00B8121D" w:rsidP="00B8121D">
      <w:pPr>
        <w:tabs>
          <w:tab w:val="left" w:pos="142"/>
          <w:tab w:val="left" w:pos="426"/>
        </w:tabs>
        <w:spacing w:after="0" w:line="276" w:lineRule="auto"/>
        <w:ind w:left="426" w:hanging="426"/>
        <w:jc w:val="center"/>
        <w:rPr>
          <w:rFonts w:ascii="Tahoma" w:eastAsia="Times New Roman" w:hAnsi="Tahoma" w:cs="Tahoma"/>
          <w:color w:val="00000A"/>
          <w:kern w:val="0"/>
          <w:lang w:eastAsia="pl-PL"/>
          <w14:ligatures w14:val="none"/>
        </w:rPr>
      </w:pPr>
    </w:p>
    <w:p w14:paraId="48CEAA29" w14:textId="17E97EA3" w:rsidR="006352E4" w:rsidRPr="00106C8B" w:rsidRDefault="00D76D27" w:rsidP="001021BD">
      <w:pPr>
        <w:suppressAutoHyphens/>
        <w:spacing w:after="0" w:line="276" w:lineRule="auto"/>
        <w:jc w:val="both"/>
        <w:rPr>
          <w:rFonts w:ascii="Tahoma" w:eastAsia="Times New Roman" w:hAnsi="Tahoma" w:cs="Tahoma"/>
          <w:iCs/>
          <w:color w:val="00000A"/>
          <w:kern w:val="0"/>
          <w:lang w:eastAsia="pl-PL"/>
          <w14:ligatures w14:val="none"/>
        </w:rPr>
      </w:pPr>
      <w:bookmarkStart w:id="1" w:name="_Hlk213617914"/>
      <w:r w:rsidRPr="00106C8B">
        <w:rPr>
          <w:rFonts w:ascii="Tahoma" w:eastAsia="Times New Roman" w:hAnsi="Tahoma" w:cs="Tahoma"/>
          <w:color w:val="00000A"/>
          <w:kern w:val="0"/>
          <w:lang w:eastAsia="pl-PL"/>
          <w14:ligatures w14:val="none"/>
        </w:rPr>
        <w:t xml:space="preserve">Zgodnie z art. 13 i 14 Rozporządzenia Parlamentu Europejskiego i Rady (UE) 2016/679 </w:t>
      </w:r>
      <w:r w:rsidRPr="00106C8B">
        <w:rPr>
          <w:rFonts w:ascii="Tahoma" w:eastAsia="Times New Roman" w:hAnsi="Tahoma" w:cs="Tahoma"/>
          <w:color w:val="00000A"/>
          <w:kern w:val="0"/>
          <w:lang w:eastAsia="pl-PL"/>
          <w14:ligatures w14:val="none"/>
        </w:rPr>
        <w:br/>
        <w:t xml:space="preserve">z dnia 27 kwietnia 2016 r. w sprawie ochrony osób fizycznych w związku z przetwarzaniem danych osobowych i w sprawie swobodnego przepływu takich danych oraz uchylenia dyrektywy 95/46/WE (ogólne rozporządzenie o ochronie danych) (Dz. Urz. UE L 119 z 04.05.2016,str.1, z późn. zm.), zwanego dalej „RODO”, </w:t>
      </w:r>
      <w:r w:rsidR="006352E4" w:rsidRPr="00106C8B">
        <w:rPr>
          <w:rFonts w:ascii="Tahoma" w:hAnsi="Tahoma" w:cs="Tahoma"/>
          <w:color w:val="000000"/>
          <w:kern w:val="0"/>
        </w:rPr>
        <w:t>Powiatowe Centrum Pomocy Rodzinie w Zgorzelcu ul. Bohaterów II Armii Wojska Polskiego 8 59-900 Zgorzelec informuje</w:t>
      </w:r>
      <w:r w:rsidRPr="00106C8B">
        <w:rPr>
          <w:rFonts w:ascii="Tahoma" w:eastAsia="Times New Roman" w:hAnsi="Tahoma" w:cs="Tahoma"/>
          <w:iCs/>
          <w:color w:val="00000A"/>
          <w:kern w:val="0"/>
          <w:lang w:eastAsia="pl-PL"/>
          <w14:ligatures w14:val="none"/>
        </w:rPr>
        <w:t>, że:</w:t>
      </w:r>
      <w:bookmarkEnd w:id="1"/>
    </w:p>
    <w:p w14:paraId="1537C730" w14:textId="77777777" w:rsidR="00D76D27" w:rsidRPr="00106C8B" w:rsidRDefault="00D76D27" w:rsidP="001021BD">
      <w:pPr>
        <w:numPr>
          <w:ilvl w:val="0"/>
          <w:numId w:val="1"/>
        </w:numPr>
        <w:suppressAutoHyphens/>
        <w:spacing w:after="0" w:line="276" w:lineRule="auto"/>
        <w:contextualSpacing/>
        <w:jc w:val="both"/>
        <w:rPr>
          <w:rFonts w:ascii="Tahoma" w:eastAsia="Times New Roman" w:hAnsi="Tahoma" w:cs="Tahoma"/>
          <w:iCs/>
          <w:kern w:val="0"/>
          <w14:ligatures w14:val="none"/>
        </w:rPr>
      </w:pPr>
      <w:r w:rsidRPr="00106C8B">
        <w:rPr>
          <w:rFonts w:ascii="Tahoma" w:eastAsia="Times New Roman" w:hAnsi="Tahoma" w:cs="Tahoma"/>
          <w:kern w:val="0"/>
          <w14:ligatures w14:val="none"/>
        </w:rPr>
        <w:t xml:space="preserve">Administratorem danych osobowych jest </w:t>
      </w:r>
      <w:r w:rsidRPr="00106C8B">
        <w:rPr>
          <w:rFonts w:ascii="Tahoma" w:eastAsia="NSimSun" w:hAnsi="Tahoma" w:cs="Tahoma"/>
          <w:color w:val="000000"/>
          <w:lang w:eastAsia="zh-CN" w:bidi="hi-IN"/>
          <w14:ligatures w14:val="none"/>
        </w:rPr>
        <w:t xml:space="preserve">Powiatowe Centrum Pomocy Rodzinie w Zgorzelcu,  59-900 Zgorzelec, ul. Bohaterów II Armii Wojska Polskiego 8, e-mail: </w:t>
      </w:r>
      <w:bookmarkStart w:id="2" w:name="_Hlk213617954"/>
      <w:r w:rsidRPr="00106C8B">
        <w:rPr>
          <w:rFonts w:ascii="Tahoma" w:eastAsia="NSimSun" w:hAnsi="Tahoma" w:cs="Tahoma"/>
          <w:color w:val="000000"/>
          <w:lang w:eastAsia="zh-CN" w:bidi="hi-IN"/>
          <w14:ligatures w14:val="none"/>
        </w:rPr>
        <w:t>pcpr@pcpr.zgorzelec.pl.</w:t>
      </w:r>
    </w:p>
    <w:bookmarkEnd w:id="2"/>
    <w:p w14:paraId="17E13BE8" w14:textId="63D52BAF" w:rsidR="00D76D27" w:rsidRPr="00106C8B" w:rsidRDefault="00D76D27" w:rsidP="001021BD">
      <w:pPr>
        <w:numPr>
          <w:ilvl w:val="0"/>
          <w:numId w:val="1"/>
        </w:numPr>
        <w:suppressAutoHyphens/>
        <w:spacing w:after="0" w:line="276" w:lineRule="auto"/>
        <w:jc w:val="both"/>
        <w:rPr>
          <w:rFonts w:ascii="Tahoma" w:eastAsia="Times New Roman" w:hAnsi="Tahoma" w:cs="Tahoma"/>
          <w:kern w:val="0"/>
          <w14:ligatures w14:val="none"/>
        </w:rPr>
      </w:pPr>
      <w:r w:rsidRPr="00106C8B">
        <w:rPr>
          <w:rFonts w:ascii="Tahoma" w:eastAsia="Times New Roman" w:hAnsi="Tahoma" w:cs="Tahoma"/>
          <w:kern w:val="0"/>
          <w14:ligatures w14:val="none"/>
        </w:rPr>
        <w:t xml:space="preserve">We wszystkich sprawach dotyczących ochrony danych osobowych, </w:t>
      </w:r>
      <w:bookmarkStart w:id="3" w:name="_Hlk213617991"/>
      <w:r w:rsidRPr="00106C8B">
        <w:rPr>
          <w:rFonts w:ascii="Tahoma" w:eastAsia="Times New Roman" w:hAnsi="Tahoma" w:cs="Tahoma"/>
          <w:kern w:val="0"/>
          <w14:ligatures w14:val="none"/>
        </w:rPr>
        <w:t xml:space="preserve">mają Państwo prawo kontaktować się z naszym Inspektorem Ochrony Danych na adres e-mail: </w:t>
      </w:r>
      <w:hyperlink r:id="rId7" w:history="1">
        <w:hyperlink r:id="rId8" w:history="1">
          <w:r w:rsidR="004D7150" w:rsidRPr="00106C8B">
            <w:rPr>
              <w:rStyle w:val="Hipercze"/>
              <w:rFonts w:ascii="Tahoma" w:eastAsia="Times New Roman" w:hAnsi="Tahoma" w:cs="Tahoma"/>
              <w:color w:val="auto"/>
              <w:u w:val="none"/>
            </w:rPr>
            <w:t>iod.i.bros@powiat.zgorzelec.pl</w:t>
          </w:r>
        </w:hyperlink>
      </w:hyperlink>
      <w:bookmarkEnd w:id="3"/>
      <w:r w:rsidR="006352E4" w:rsidRPr="00106C8B">
        <w:rPr>
          <w:rFonts w:ascii="Tahoma" w:eastAsia="Times New Roman" w:hAnsi="Tahoma" w:cs="Tahoma"/>
          <w:kern w:val="0"/>
          <w14:ligatures w14:val="none"/>
        </w:rPr>
        <w:t xml:space="preserve"> lub na nasz adres.</w:t>
      </w:r>
    </w:p>
    <w:p w14:paraId="36C3E0FD" w14:textId="635DCD8A" w:rsidR="00D76D27" w:rsidRPr="00106C8B" w:rsidRDefault="00D76D27" w:rsidP="001021BD">
      <w:pPr>
        <w:numPr>
          <w:ilvl w:val="0"/>
          <w:numId w:val="1"/>
        </w:numPr>
        <w:suppressAutoHyphens/>
        <w:spacing w:after="0" w:line="276" w:lineRule="auto"/>
        <w:contextualSpacing/>
        <w:jc w:val="both"/>
        <w:rPr>
          <w:rFonts w:ascii="Tahoma" w:eastAsia="Times New Roman" w:hAnsi="Tahoma" w:cs="Tahoma"/>
          <w:kern w:val="0"/>
          <w14:ligatures w14:val="none"/>
        </w:rPr>
      </w:pPr>
      <w:r w:rsidRPr="00106C8B">
        <w:rPr>
          <w:rFonts w:ascii="Tahoma" w:eastAsia="Times New Roman" w:hAnsi="Tahoma" w:cs="Tahoma"/>
          <w:kern w:val="0"/>
          <w14:ligatures w14:val="none"/>
        </w:rPr>
        <w:t>Celem przetwarzania danych osobowych jest realizacja na terenie Powiatu Zgorzeleckiego założeń programu Ministra Rodziny i Polityki Społecznej „</w:t>
      </w:r>
      <w:r w:rsidR="003D6081" w:rsidRPr="003D6081">
        <w:rPr>
          <w:rFonts w:ascii="Tahoma" w:eastAsia="Times New Roman" w:hAnsi="Tahoma" w:cs="Tahoma"/>
          <w:kern w:val="0"/>
          <w14:ligatures w14:val="none"/>
        </w:rPr>
        <w:t>Opieka wytchnieniowa</w:t>
      </w:r>
      <w:r w:rsidRPr="00106C8B">
        <w:rPr>
          <w:rFonts w:ascii="Tahoma" w:eastAsia="Times New Roman" w:hAnsi="Tahoma" w:cs="Tahoma"/>
          <w:kern w:val="0"/>
          <w14:ligatures w14:val="none"/>
        </w:rPr>
        <w:t>” dla Jednostek Samorządu Terytorialnego – edycja 2026.</w:t>
      </w:r>
    </w:p>
    <w:p w14:paraId="219CA30A" w14:textId="76E3B8A5" w:rsidR="002B1F53" w:rsidRPr="00106C8B" w:rsidRDefault="00D76D27" w:rsidP="001021BD">
      <w:pPr>
        <w:numPr>
          <w:ilvl w:val="0"/>
          <w:numId w:val="1"/>
        </w:numPr>
        <w:suppressAutoHyphens/>
        <w:spacing w:after="0" w:line="276" w:lineRule="auto"/>
        <w:contextualSpacing/>
        <w:jc w:val="both"/>
        <w:rPr>
          <w:rFonts w:ascii="Tahoma" w:eastAsia="Times New Roman" w:hAnsi="Tahoma" w:cs="Tahoma"/>
          <w:kern w:val="0"/>
          <w14:ligatures w14:val="none"/>
        </w:rPr>
      </w:pPr>
      <w:r w:rsidRPr="00106C8B">
        <w:rPr>
          <w:rFonts w:ascii="Tahoma" w:eastAsia="Times New Roman" w:hAnsi="Tahoma" w:cs="Tahoma"/>
          <w:kern w:val="0"/>
          <w14:ligatures w14:val="none"/>
        </w:rPr>
        <w:t xml:space="preserve">Dane osobowe </w:t>
      </w:r>
      <w:r w:rsidR="002677D3" w:rsidRPr="00106C8B">
        <w:rPr>
          <w:rFonts w:ascii="Tahoma" w:eastAsia="Times New Roman" w:hAnsi="Tahoma" w:cs="Tahoma"/>
          <w:kern w:val="0"/>
          <w14:ligatures w14:val="none"/>
        </w:rPr>
        <w:t xml:space="preserve">(dane wpisane w Karcie zgłoszenia do Programu, Karcie realizacji usług opieki wytchnieniowej) </w:t>
      </w:r>
      <w:r w:rsidRPr="00106C8B">
        <w:rPr>
          <w:rFonts w:ascii="Tahoma" w:eastAsia="Times New Roman" w:hAnsi="Tahoma" w:cs="Tahoma"/>
          <w:kern w:val="0"/>
          <w14:ligatures w14:val="none"/>
        </w:rPr>
        <w:t>przetwarzane są na podstawie</w:t>
      </w:r>
      <w:r w:rsidR="00403F3F" w:rsidRPr="00106C8B">
        <w:rPr>
          <w:rFonts w:ascii="Tahoma" w:eastAsia="Times New Roman" w:hAnsi="Tahoma" w:cs="Tahoma"/>
          <w:kern w:val="0"/>
          <w14:ligatures w14:val="none"/>
        </w:rPr>
        <w:t xml:space="preserve"> :</w:t>
      </w:r>
    </w:p>
    <w:p w14:paraId="19518EB9" w14:textId="3EB0FE3A" w:rsidR="002B1F53" w:rsidRPr="00106C8B" w:rsidRDefault="002B1F53" w:rsidP="001021BD">
      <w:pPr>
        <w:suppressAutoHyphens/>
        <w:spacing w:after="0" w:line="276" w:lineRule="auto"/>
        <w:ind w:left="360"/>
        <w:contextualSpacing/>
        <w:jc w:val="both"/>
        <w:rPr>
          <w:rFonts w:ascii="Tahoma" w:eastAsia="Times New Roman" w:hAnsi="Tahoma" w:cs="Tahoma"/>
          <w:kern w:val="0"/>
          <w14:ligatures w14:val="none"/>
        </w:rPr>
      </w:pPr>
      <w:r w:rsidRPr="00106C8B">
        <w:rPr>
          <w:rFonts w:ascii="Tahoma" w:eastAsia="Times New Roman" w:hAnsi="Tahoma" w:cs="Tahoma"/>
          <w:kern w:val="0"/>
          <w14:ligatures w14:val="none"/>
        </w:rPr>
        <w:t xml:space="preserve">- art. 6 ust. 1 lit. c RODO - tj. przetwarzanie jest niezbędne do wypełnienia obowiązku prawnego ciążącego na administratorze, w związku z art. 7 ust. 5 i art. </w:t>
      </w:r>
      <w:r w:rsidR="003E4117" w:rsidRPr="00106C8B">
        <w:rPr>
          <w:rFonts w:ascii="Tahoma" w:eastAsia="Times New Roman" w:hAnsi="Tahoma" w:cs="Tahoma"/>
          <w:kern w:val="0"/>
          <w14:ligatures w14:val="none"/>
        </w:rPr>
        <w:t xml:space="preserve">13 ust. 2 </w:t>
      </w:r>
      <w:r w:rsidRPr="00106C8B">
        <w:rPr>
          <w:rFonts w:ascii="Tahoma" w:eastAsia="Times New Roman" w:hAnsi="Tahoma" w:cs="Tahoma"/>
          <w:kern w:val="0"/>
          <w14:ligatures w14:val="none"/>
        </w:rPr>
        <w:t xml:space="preserve"> ustawy z dnia 23 października 2018 r. o Funduszu Solidarnościowym (Dz. U. z 2024 r. poz. 1848), i ww. Programem;</w:t>
      </w:r>
    </w:p>
    <w:p w14:paraId="330FA3F6" w14:textId="285C4E8C" w:rsidR="002B1F53" w:rsidRPr="00106C8B" w:rsidRDefault="002B1F53" w:rsidP="001021BD">
      <w:pPr>
        <w:suppressAutoHyphens/>
        <w:spacing w:after="0" w:line="276" w:lineRule="auto"/>
        <w:ind w:left="360"/>
        <w:contextualSpacing/>
        <w:jc w:val="both"/>
        <w:rPr>
          <w:rFonts w:ascii="Tahoma" w:eastAsia="Times New Roman" w:hAnsi="Tahoma" w:cs="Tahoma"/>
          <w:kern w:val="0"/>
          <w14:ligatures w14:val="none"/>
        </w:rPr>
      </w:pPr>
      <w:r w:rsidRPr="00106C8B">
        <w:rPr>
          <w:rFonts w:ascii="Tahoma" w:eastAsia="Times New Roman" w:hAnsi="Tahoma" w:cs="Tahoma"/>
          <w:kern w:val="0"/>
          <w14:ligatures w14:val="none"/>
        </w:rPr>
        <w:t>- art. 6 ust. 1 lit. e RODO - tj. przetwarzanie jest niezbędne do wykonania zadania realizowanego w interesie publicznym</w:t>
      </w:r>
      <w:r w:rsidR="00403F3F" w:rsidRPr="00106C8B">
        <w:rPr>
          <w:rFonts w:ascii="Tahoma" w:eastAsia="Times New Roman" w:hAnsi="Tahoma" w:cs="Tahoma"/>
          <w:kern w:val="0"/>
          <w14:ligatures w14:val="none"/>
        </w:rPr>
        <w:t>;</w:t>
      </w:r>
    </w:p>
    <w:p w14:paraId="4A87ABCB" w14:textId="3DD65A32" w:rsidR="002B1F53" w:rsidRPr="00106C8B" w:rsidRDefault="002B1F53" w:rsidP="001021BD">
      <w:pPr>
        <w:suppressAutoHyphens/>
        <w:spacing w:after="0" w:line="276" w:lineRule="auto"/>
        <w:ind w:left="360"/>
        <w:contextualSpacing/>
        <w:jc w:val="both"/>
        <w:rPr>
          <w:rFonts w:ascii="Tahoma" w:eastAsia="Times New Roman" w:hAnsi="Tahoma" w:cs="Tahoma"/>
          <w:kern w:val="0"/>
          <w14:ligatures w14:val="none"/>
        </w:rPr>
      </w:pPr>
      <w:r w:rsidRPr="00106C8B">
        <w:rPr>
          <w:rFonts w:ascii="Tahoma" w:eastAsia="Times New Roman" w:hAnsi="Tahoma" w:cs="Tahoma"/>
          <w:kern w:val="0"/>
          <w14:ligatures w14:val="none"/>
        </w:rPr>
        <w:t xml:space="preserve">- art. 6 ust. 1 lit. f RODO, tj. </w:t>
      </w:r>
      <w:r w:rsidR="009B33BF" w:rsidRPr="00106C8B">
        <w:rPr>
          <w:rFonts w:ascii="Tahoma" w:eastAsia="Times New Roman" w:hAnsi="Tahoma" w:cs="Tahoma"/>
          <w:kern w:val="0"/>
          <w14:ligatures w14:val="none"/>
        </w:rPr>
        <w:t xml:space="preserve">w oparciu o </w:t>
      </w:r>
      <w:r w:rsidRPr="00106C8B">
        <w:rPr>
          <w:rFonts w:ascii="Tahoma" w:eastAsia="Times New Roman" w:hAnsi="Tahoma" w:cs="Tahoma"/>
          <w:kern w:val="0"/>
          <w14:ligatures w14:val="none"/>
        </w:rPr>
        <w:t>prawnie uzasadnion</w:t>
      </w:r>
      <w:r w:rsidR="009B33BF" w:rsidRPr="00106C8B">
        <w:rPr>
          <w:rFonts w:ascii="Tahoma" w:eastAsia="Times New Roman" w:hAnsi="Tahoma" w:cs="Tahoma"/>
          <w:kern w:val="0"/>
          <w14:ligatures w14:val="none"/>
        </w:rPr>
        <w:t>y</w:t>
      </w:r>
      <w:r w:rsidRPr="00106C8B">
        <w:rPr>
          <w:rFonts w:ascii="Tahoma" w:eastAsia="Times New Roman" w:hAnsi="Tahoma" w:cs="Tahoma"/>
          <w:kern w:val="0"/>
          <w14:ligatures w14:val="none"/>
        </w:rPr>
        <w:t xml:space="preserve"> interes administratora polegający na </w:t>
      </w:r>
      <w:r w:rsidR="00497094" w:rsidRPr="00106C8B">
        <w:rPr>
          <w:rFonts w:ascii="Tahoma" w:eastAsia="Times New Roman" w:hAnsi="Tahoma" w:cs="Tahoma"/>
          <w:kern w:val="0"/>
          <w14:ligatures w14:val="none"/>
        </w:rPr>
        <w:t>ewentualnej obron</w:t>
      </w:r>
      <w:r w:rsidR="009B33BF" w:rsidRPr="00106C8B">
        <w:rPr>
          <w:rFonts w:ascii="Tahoma" w:eastAsia="Times New Roman" w:hAnsi="Tahoma" w:cs="Tahoma"/>
          <w:kern w:val="0"/>
          <w14:ligatures w14:val="none"/>
        </w:rPr>
        <w:t>ie</w:t>
      </w:r>
      <w:r w:rsidR="00497094" w:rsidRPr="00106C8B">
        <w:rPr>
          <w:rFonts w:ascii="Tahoma" w:eastAsia="Times New Roman" w:hAnsi="Tahoma" w:cs="Tahoma"/>
          <w:kern w:val="0"/>
          <w14:ligatures w14:val="none"/>
        </w:rPr>
        <w:t xml:space="preserve"> praw i dochodzenia roszczeń</w:t>
      </w:r>
      <w:r w:rsidR="009B33BF" w:rsidRPr="00106C8B">
        <w:rPr>
          <w:rFonts w:ascii="Tahoma" w:eastAsia="Times New Roman" w:hAnsi="Tahoma" w:cs="Tahoma"/>
          <w:kern w:val="0"/>
          <w14:ligatures w14:val="none"/>
        </w:rPr>
        <w:t>;</w:t>
      </w:r>
    </w:p>
    <w:p w14:paraId="4FA99DAC" w14:textId="5204A98E" w:rsidR="00EE166A" w:rsidRPr="00106C8B" w:rsidRDefault="002B1F53" w:rsidP="00106C8B">
      <w:pPr>
        <w:suppressAutoHyphens/>
        <w:spacing w:after="0" w:line="276" w:lineRule="auto"/>
        <w:ind w:left="360"/>
        <w:contextualSpacing/>
        <w:jc w:val="both"/>
        <w:rPr>
          <w:rFonts w:ascii="Tahoma" w:eastAsia="Times New Roman" w:hAnsi="Tahoma" w:cs="Tahoma"/>
          <w:kern w:val="0"/>
          <w14:ligatures w14:val="none"/>
        </w:rPr>
      </w:pPr>
      <w:r w:rsidRPr="00106C8B">
        <w:rPr>
          <w:rFonts w:ascii="Tahoma" w:eastAsia="Times New Roman" w:hAnsi="Tahoma" w:cs="Tahoma"/>
          <w:kern w:val="0"/>
          <w14:ligatures w14:val="none"/>
        </w:rPr>
        <w:t xml:space="preserve">- </w:t>
      </w:r>
      <w:r w:rsidR="00D76D27" w:rsidRPr="00106C8B">
        <w:rPr>
          <w:rFonts w:ascii="Tahoma" w:eastAsia="Times New Roman" w:hAnsi="Tahoma" w:cs="Tahoma"/>
          <w:kern w:val="0"/>
          <w14:ligatures w14:val="none"/>
        </w:rPr>
        <w:t xml:space="preserve">art. 9 ust. 2 lit. g RODO, tj. przetwarzanie jest niezbędne ze względów związanych z ważnym interesem publicznym  wynikającym z </w:t>
      </w:r>
      <w:r w:rsidR="00B8121D" w:rsidRPr="00106C8B">
        <w:rPr>
          <w:rFonts w:ascii="Tahoma" w:eastAsia="Times New Roman" w:hAnsi="Tahoma" w:cs="Tahoma"/>
          <w:kern w:val="0"/>
          <w14:ligatures w14:val="none"/>
        </w:rPr>
        <w:t xml:space="preserve">przedmiotowego </w:t>
      </w:r>
      <w:r w:rsidR="00D76D27" w:rsidRPr="00106C8B">
        <w:rPr>
          <w:rFonts w:ascii="Tahoma" w:eastAsia="Times New Roman" w:hAnsi="Tahoma" w:cs="Tahoma"/>
          <w:kern w:val="0"/>
          <w14:ligatures w14:val="none"/>
        </w:rPr>
        <w:t>programu Ministra Rodziny i Polityki Społecznej</w:t>
      </w:r>
      <w:r w:rsidR="00B8121D" w:rsidRPr="00106C8B">
        <w:rPr>
          <w:rFonts w:ascii="Tahoma" w:eastAsia="Times New Roman" w:hAnsi="Tahoma" w:cs="Tahoma"/>
          <w:kern w:val="0"/>
          <w14:ligatures w14:val="none"/>
        </w:rPr>
        <w:t>.</w:t>
      </w:r>
    </w:p>
    <w:p w14:paraId="6C68EFF7" w14:textId="21A606C2" w:rsidR="00EE166A" w:rsidRPr="00106C8B" w:rsidRDefault="002B1F53" w:rsidP="00EE166A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jc w:val="both"/>
        <w:rPr>
          <w:rFonts w:ascii="Tahoma" w:eastAsia="Times New Roman" w:hAnsi="Tahoma" w:cs="Tahoma"/>
          <w:kern w:val="0"/>
          <w14:ligatures w14:val="none"/>
        </w:rPr>
      </w:pPr>
      <w:r w:rsidRPr="00106C8B">
        <w:rPr>
          <w:rFonts w:ascii="Tahoma" w:hAnsi="Tahoma" w:cs="Tahoma"/>
          <w:color w:val="000000"/>
          <w:kern w:val="0"/>
        </w:rPr>
        <w:t>Pani/Pana dane osobowe przechowywane będą do czasu wygaśnięcia obowiązku przechowywania tych danych wynikając</w:t>
      </w:r>
      <w:r w:rsidR="009B33BF" w:rsidRPr="00106C8B">
        <w:rPr>
          <w:rFonts w:ascii="Tahoma" w:hAnsi="Tahoma" w:cs="Tahoma"/>
          <w:color w:val="000000"/>
          <w:kern w:val="0"/>
        </w:rPr>
        <w:t>ego</w:t>
      </w:r>
      <w:r w:rsidRPr="00106C8B">
        <w:rPr>
          <w:rFonts w:ascii="Tahoma" w:hAnsi="Tahoma" w:cs="Tahoma"/>
          <w:color w:val="000000"/>
          <w:kern w:val="0"/>
        </w:rPr>
        <w:t xml:space="preserve"> z realizacji Programu „</w:t>
      </w:r>
      <w:r w:rsidR="003E4117" w:rsidRPr="00106C8B">
        <w:rPr>
          <w:rFonts w:ascii="Tahoma" w:hAnsi="Tahoma" w:cs="Tahoma"/>
          <w:color w:val="000000"/>
          <w:kern w:val="0"/>
        </w:rPr>
        <w:t>Opieka wytchnieniowa</w:t>
      </w:r>
      <w:r w:rsidRPr="00106C8B">
        <w:rPr>
          <w:rFonts w:ascii="Tahoma" w:hAnsi="Tahoma" w:cs="Tahoma"/>
          <w:color w:val="000000"/>
          <w:kern w:val="0"/>
        </w:rPr>
        <w:t>” dla Jednostek Samorządu Terytorialnego - edycja 202</w:t>
      </w:r>
      <w:r w:rsidR="00BB5CFC" w:rsidRPr="00106C8B">
        <w:rPr>
          <w:rFonts w:ascii="Tahoma" w:hAnsi="Tahoma" w:cs="Tahoma"/>
          <w:color w:val="000000"/>
          <w:kern w:val="0"/>
        </w:rPr>
        <w:t>6</w:t>
      </w:r>
      <w:r w:rsidRPr="00106C8B">
        <w:rPr>
          <w:rFonts w:ascii="Tahoma" w:hAnsi="Tahoma" w:cs="Tahoma"/>
          <w:color w:val="000000"/>
          <w:kern w:val="0"/>
        </w:rPr>
        <w:t xml:space="preserve">, a następnie do momentu wygaśnięcia obowiązku przechowywania danych </w:t>
      </w:r>
      <w:r w:rsidR="009B33BF" w:rsidRPr="00106C8B">
        <w:rPr>
          <w:rFonts w:ascii="Tahoma" w:hAnsi="Tahoma" w:cs="Tahoma"/>
          <w:color w:val="000000"/>
          <w:kern w:val="0"/>
        </w:rPr>
        <w:t>w oparciu o</w:t>
      </w:r>
      <w:r w:rsidRPr="00106C8B">
        <w:rPr>
          <w:rFonts w:ascii="Tahoma" w:hAnsi="Tahoma" w:cs="Tahoma"/>
          <w:color w:val="000000"/>
          <w:kern w:val="0"/>
        </w:rPr>
        <w:t xml:space="preserve"> przepis</w:t>
      </w:r>
      <w:r w:rsidR="009B33BF" w:rsidRPr="00106C8B">
        <w:rPr>
          <w:rFonts w:ascii="Tahoma" w:hAnsi="Tahoma" w:cs="Tahoma"/>
          <w:color w:val="000000"/>
          <w:kern w:val="0"/>
        </w:rPr>
        <w:t>y</w:t>
      </w:r>
      <w:r w:rsidRPr="00106C8B">
        <w:rPr>
          <w:rFonts w:ascii="Tahoma" w:hAnsi="Tahoma" w:cs="Tahoma"/>
          <w:color w:val="000000"/>
          <w:kern w:val="0"/>
        </w:rPr>
        <w:t xml:space="preserve"> dotycząc</w:t>
      </w:r>
      <w:r w:rsidR="009B33BF" w:rsidRPr="00106C8B">
        <w:rPr>
          <w:rFonts w:ascii="Tahoma" w:hAnsi="Tahoma" w:cs="Tahoma"/>
          <w:color w:val="000000"/>
          <w:kern w:val="0"/>
        </w:rPr>
        <w:t>e</w:t>
      </w:r>
      <w:r w:rsidRPr="00106C8B">
        <w:rPr>
          <w:rFonts w:ascii="Tahoma" w:hAnsi="Tahoma" w:cs="Tahoma"/>
          <w:color w:val="000000"/>
          <w:kern w:val="0"/>
        </w:rPr>
        <w:t xml:space="preserve"> archiwizacji dokumentacji lub przedawnienia ewentualnych roszczeń.</w:t>
      </w:r>
    </w:p>
    <w:p w14:paraId="67414B14" w14:textId="35DA7D66" w:rsidR="00EE166A" w:rsidRPr="00106C8B" w:rsidRDefault="00D76D27" w:rsidP="00EE166A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jc w:val="both"/>
        <w:rPr>
          <w:rFonts w:ascii="Tahoma" w:eastAsia="Times New Roman" w:hAnsi="Tahoma" w:cs="Tahoma"/>
          <w:kern w:val="0"/>
          <w14:ligatures w14:val="none"/>
        </w:rPr>
      </w:pPr>
      <w:bookmarkStart w:id="4" w:name="_Hlk216437793"/>
      <w:r w:rsidRPr="00106C8B">
        <w:rPr>
          <w:rFonts w:ascii="Tahoma" w:eastAsia="Times New Roman" w:hAnsi="Tahoma" w:cs="Tahoma"/>
          <w:kern w:val="0"/>
          <w14:ligatures w14:val="none"/>
        </w:rPr>
        <w:lastRenderedPageBreak/>
        <w:t xml:space="preserve">Odbiorcami danych osobowych </w:t>
      </w:r>
      <w:r w:rsidR="001021BD" w:rsidRPr="00106C8B">
        <w:rPr>
          <w:rFonts w:ascii="Tahoma" w:eastAsia="Times New Roman" w:hAnsi="Tahoma" w:cs="Tahoma"/>
          <w:kern w:val="0"/>
          <w14:ligatures w14:val="none"/>
        </w:rPr>
        <w:t xml:space="preserve">mogą być </w:t>
      </w:r>
      <w:r w:rsidRPr="00106C8B">
        <w:rPr>
          <w:rFonts w:ascii="Tahoma" w:eastAsia="Times New Roman" w:hAnsi="Tahoma" w:cs="Tahoma"/>
          <w:kern w:val="0"/>
          <w14:ligatures w14:val="none"/>
        </w:rPr>
        <w:t xml:space="preserve">będą podmioty uprawnione do ujawnienia im danych na mocy </w:t>
      </w:r>
      <w:r w:rsidR="001021BD" w:rsidRPr="00106C8B">
        <w:rPr>
          <w:rFonts w:ascii="Tahoma" w:eastAsia="Times New Roman" w:hAnsi="Tahoma" w:cs="Tahoma"/>
          <w:kern w:val="0"/>
          <w14:ligatures w14:val="none"/>
        </w:rPr>
        <w:t xml:space="preserve">obowiązujących </w:t>
      </w:r>
      <w:r w:rsidRPr="00106C8B">
        <w:rPr>
          <w:rFonts w:ascii="Tahoma" w:eastAsia="Times New Roman" w:hAnsi="Tahoma" w:cs="Tahoma"/>
          <w:kern w:val="0"/>
          <w14:ligatures w14:val="none"/>
        </w:rPr>
        <w:t>przepisów prawa. Podmioty, z którymi Administrator zawarł umowy powierzenia w zakresie usług IT, hostingu</w:t>
      </w:r>
      <w:r w:rsidR="004D7150" w:rsidRPr="00106C8B">
        <w:rPr>
          <w:rFonts w:ascii="Tahoma" w:eastAsia="Times New Roman" w:hAnsi="Tahoma" w:cs="Tahoma"/>
          <w:kern w:val="0"/>
          <w14:ligatures w14:val="none"/>
        </w:rPr>
        <w:t xml:space="preserve">, </w:t>
      </w:r>
      <w:r w:rsidRPr="00106C8B">
        <w:rPr>
          <w:rFonts w:ascii="Tahoma" w:eastAsia="Times New Roman" w:hAnsi="Tahoma" w:cs="Tahoma"/>
          <w:kern w:val="0"/>
          <w14:ligatures w14:val="none"/>
        </w:rPr>
        <w:t xml:space="preserve"> Minister Rodziny i Polityki Społecznej oraz Wojewoda</w:t>
      </w:r>
      <w:bookmarkEnd w:id="4"/>
      <w:r w:rsidR="004D7150" w:rsidRPr="00106C8B">
        <w:rPr>
          <w:rFonts w:ascii="Tahoma" w:eastAsia="Times New Roman" w:hAnsi="Tahoma" w:cs="Tahoma"/>
          <w:kern w:val="0"/>
          <w14:ligatures w14:val="none"/>
        </w:rPr>
        <w:t>.</w:t>
      </w:r>
    </w:p>
    <w:p w14:paraId="3749F969" w14:textId="4A6A335D" w:rsidR="003734DD" w:rsidRPr="00106C8B" w:rsidRDefault="003734DD" w:rsidP="00EE166A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jc w:val="both"/>
        <w:rPr>
          <w:rFonts w:ascii="Tahoma" w:eastAsia="Times New Roman" w:hAnsi="Tahoma" w:cs="Tahoma"/>
          <w:kern w:val="0"/>
          <w14:ligatures w14:val="none"/>
        </w:rPr>
      </w:pPr>
      <w:r w:rsidRPr="00106C8B">
        <w:rPr>
          <w:rFonts w:ascii="Tahoma" w:eastAsia="Times New Roman" w:hAnsi="Tahoma" w:cs="Tahoma"/>
          <w:kern w:val="0"/>
          <w14:ligatures w14:val="none"/>
        </w:rPr>
        <w:t>Posiada Pani/Pan prawo do: żądania od Administratora dostępu do Pani/Pana danych, prawo do ich sprostowania, a w zakresie wynikającym z obowiązujących przepisów prawa: prawo do ograniczenia przetwarzania, prawo żądania usunięcia Pani/Pana danych, prawo do wniesienia sprzeciwu wobec przetwarzania, prawo do przenoszenia danych.</w:t>
      </w:r>
    </w:p>
    <w:p w14:paraId="61419FB8" w14:textId="77777777" w:rsidR="00EE166A" w:rsidRPr="00106C8B" w:rsidRDefault="003734DD" w:rsidP="00EE166A">
      <w:pPr>
        <w:suppressAutoHyphens/>
        <w:spacing w:after="0" w:line="276" w:lineRule="auto"/>
        <w:ind w:left="360"/>
        <w:contextualSpacing/>
        <w:jc w:val="both"/>
        <w:rPr>
          <w:rFonts w:ascii="Tahoma" w:eastAsia="Times New Roman" w:hAnsi="Tahoma" w:cs="Tahoma"/>
          <w:kern w:val="0"/>
          <w14:ligatures w14:val="none"/>
        </w:rPr>
      </w:pPr>
      <w:r w:rsidRPr="00106C8B">
        <w:rPr>
          <w:rFonts w:ascii="Tahoma" w:eastAsia="Times New Roman" w:hAnsi="Tahoma" w:cs="Tahoma"/>
          <w:kern w:val="0"/>
          <w14:ligatures w14:val="none"/>
        </w:rPr>
        <w:t>W przypadku przetwarzania danych osobowych na podstawie prawnie uzasadnionego interesu Administratora, przysługuje Pani/Panu prawo do wniesienia sprzeciwu wobec przetwarzania danych osobowych – z przyczyn związanych z Pani/Pana szczególną sytuacją.</w:t>
      </w:r>
    </w:p>
    <w:p w14:paraId="24D4AA5F" w14:textId="785A639D" w:rsidR="006352E4" w:rsidRPr="00106C8B" w:rsidRDefault="00D76D27" w:rsidP="006352E4">
      <w:pPr>
        <w:pStyle w:val="Akapitzlist"/>
        <w:numPr>
          <w:ilvl w:val="0"/>
          <w:numId w:val="1"/>
        </w:numPr>
        <w:suppressAutoHyphens/>
        <w:spacing w:after="0" w:line="276" w:lineRule="auto"/>
        <w:jc w:val="both"/>
        <w:rPr>
          <w:rFonts w:ascii="Tahoma" w:eastAsia="Times New Roman" w:hAnsi="Tahoma" w:cs="Tahoma"/>
          <w:kern w:val="0"/>
          <w14:ligatures w14:val="none"/>
        </w:rPr>
      </w:pPr>
      <w:r w:rsidRPr="00106C8B">
        <w:rPr>
          <w:rFonts w:ascii="Tahoma" w:eastAsia="Times New Roman" w:hAnsi="Tahoma" w:cs="Tahoma"/>
          <w:kern w:val="0"/>
          <w14:ligatures w14:val="none"/>
        </w:rPr>
        <w:t xml:space="preserve">Podanie danych osobowych jest dobrowolne, jednak niezbędne do wzięcia udziału w </w:t>
      </w:r>
      <w:r w:rsidR="004D7150" w:rsidRPr="00106C8B">
        <w:rPr>
          <w:rFonts w:ascii="Tahoma" w:eastAsia="Times New Roman" w:hAnsi="Tahoma" w:cs="Tahoma"/>
          <w:kern w:val="0"/>
          <w14:ligatures w14:val="none"/>
        </w:rPr>
        <w:t>P</w:t>
      </w:r>
      <w:r w:rsidRPr="00106C8B">
        <w:rPr>
          <w:rFonts w:ascii="Tahoma" w:eastAsia="Times New Roman" w:hAnsi="Tahoma" w:cs="Tahoma"/>
          <w:kern w:val="0"/>
          <w14:ligatures w14:val="none"/>
        </w:rPr>
        <w:t>rogramie</w:t>
      </w:r>
      <w:r w:rsidR="00BB5CFC" w:rsidRPr="00106C8B">
        <w:rPr>
          <w:rFonts w:ascii="Tahoma" w:eastAsia="Times New Roman" w:hAnsi="Tahoma" w:cs="Tahoma"/>
          <w:kern w:val="0"/>
          <w14:ligatures w14:val="none"/>
        </w:rPr>
        <w:t>.</w:t>
      </w:r>
    </w:p>
    <w:p w14:paraId="630767EE" w14:textId="77777777" w:rsidR="006352E4" w:rsidRPr="00106C8B" w:rsidRDefault="00D76D27" w:rsidP="006352E4">
      <w:pPr>
        <w:pStyle w:val="Akapitzlist"/>
        <w:numPr>
          <w:ilvl w:val="0"/>
          <w:numId w:val="1"/>
        </w:numPr>
        <w:suppressAutoHyphens/>
        <w:spacing w:after="0" w:line="276" w:lineRule="auto"/>
        <w:jc w:val="both"/>
        <w:rPr>
          <w:rFonts w:ascii="Tahoma" w:eastAsia="Times New Roman" w:hAnsi="Tahoma" w:cs="Tahoma"/>
          <w:kern w:val="0"/>
          <w14:ligatures w14:val="none"/>
        </w:rPr>
      </w:pPr>
      <w:r w:rsidRPr="00106C8B">
        <w:rPr>
          <w:rFonts w:ascii="Tahoma" w:eastAsia="Times New Roman" w:hAnsi="Tahoma" w:cs="Tahoma"/>
          <w:kern w:val="0"/>
          <w14:ligatures w14:val="none"/>
        </w:rPr>
        <w:t>Dane nie będą podlegały zautomatyzowanemu podejmowaniu decyzji ani profilowaniu</w:t>
      </w:r>
      <w:r w:rsidR="0022021A" w:rsidRPr="00106C8B">
        <w:rPr>
          <w:rFonts w:ascii="Tahoma" w:eastAsia="Times New Roman" w:hAnsi="Tahoma" w:cs="Tahoma"/>
          <w:kern w:val="0"/>
          <w14:ligatures w14:val="none"/>
        </w:rPr>
        <w:t>, ani nie będą przekazywane poza obszar EOG</w:t>
      </w:r>
      <w:r w:rsidRPr="00106C8B">
        <w:rPr>
          <w:rFonts w:ascii="Tahoma" w:eastAsia="Times New Roman" w:hAnsi="Tahoma" w:cs="Tahoma"/>
          <w:kern w:val="0"/>
          <w14:ligatures w14:val="none"/>
        </w:rPr>
        <w:t>.</w:t>
      </w:r>
    </w:p>
    <w:p w14:paraId="30254D8E" w14:textId="08EA3673" w:rsidR="006352E4" w:rsidRPr="00106C8B" w:rsidRDefault="004D7150" w:rsidP="006352E4">
      <w:pPr>
        <w:pStyle w:val="Akapitzlist"/>
        <w:numPr>
          <w:ilvl w:val="0"/>
          <w:numId w:val="1"/>
        </w:numPr>
        <w:suppressAutoHyphens/>
        <w:spacing w:after="0" w:line="276" w:lineRule="auto"/>
        <w:jc w:val="both"/>
        <w:rPr>
          <w:rFonts w:ascii="Tahoma" w:eastAsia="Times New Roman" w:hAnsi="Tahoma" w:cs="Tahoma"/>
          <w:kern w:val="0"/>
          <w14:ligatures w14:val="none"/>
        </w:rPr>
      </w:pPr>
      <w:r w:rsidRPr="00106C8B">
        <w:rPr>
          <w:rFonts w:ascii="Tahoma" w:eastAsia="Times New Roman" w:hAnsi="Tahoma" w:cs="Tahoma"/>
          <w:kern w:val="0"/>
          <w14:ligatures w14:val="none"/>
        </w:rPr>
        <w:t>D</w:t>
      </w:r>
      <w:r w:rsidR="00D76D27" w:rsidRPr="00106C8B">
        <w:rPr>
          <w:rFonts w:ascii="Tahoma" w:eastAsia="Times New Roman" w:hAnsi="Tahoma" w:cs="Tahoma"/>
          <w:kern w:val="0"/>
          <w14:ligatures w14:val="none"/>
        </w:rPr>
        <w:t xml:space="preserve">ane </w:t>
      </w:r>
      <w:r w:rsidRPr="00106C8B">
        <w:rPr>
          <w:rFonts w:ascii="Tahoma" w:eastAsia="Times New Roman" w:hAnsi="Tahoma" w:cs="Tahoma"/>
          <w:kern w:val="0"/>
          <w14:ligatures w14:val="none"/>
        </w:rPr>
        <w:t xml:space="preserve">osobowe </w:t>
      </w:r>
      <w:r w:rsidR="00D76D27" w:rsidRPr="00106C8B">
        <w:rPr>
          <w:rFonts w:ascii="Tahoma" w:eastAsia="Times New Roman" w:hAnsi="Tahoma" w:cs="Tahoma"/>
          <w:kern w:val="0"/>
          <w14:ligatures w14:val="none"/>
        </w:rPr>
        <w:t>zostały podan</w:t>
      </w:r>
      <w:r w:rsidR="0022021A" w:rsidRPr="00106C8B">
        <w:rPr>
          <w:rFonts w:ascii="Tahoma" w:eastAsia="Times New Roman" w:hAnsi="Tahoma" w:cs="Tahoma"/>
          <w:kern w:val="0"/>
          <w14:ligatures w14:val="none"/>
        </w:rPr>
        <w:t xml:space="preserve">e przez </w:t>
      </w:r>
      <w:r w:rsidR="00DE5624" w:rsidRPr="00106C8B">
        <w:rPr>
          <w:rFonts w:ascii="Tahoma" w:eastAsia="Times New Roman" w:hAnsi="Tahoma" w:cs="Tahoma"/>
          <w:kern w:val="0"/>
          <w14:ligatures w14:val="none"/>
        </w:rPr>
        <w:t>uczestników Programu, osoby z niepełnosprawnościami, osoby świadczących usługi opieki wytchnieniowej.</w:t>
      </w:r>
    </w:p>
    <w:p w14:paraId="3780CC8D" w14:textId="0C07F16E" w:rsidR="00D76D27" w:rsidRPr="00106C8B" w:rsidRDefault="0022021A" w:rsidP="001021BD">
      <w:pPr>
        <w:pStyle w:val="Akapitzlist"/>
        <w:numPr>
          <w:ilvl w:val="0"/>
          <w:numId w:val="1"/>
        </w:numPr>
        <w:suppressAutoHyphens/>
        <w:spacing w:after="0" w:line="276" w:lineRule="auto"/>
        <w:jc w:val="both"/>
        <w:rPr>
          <w:rFonts w:ascii="Tahoma" w:eastAsia="Times New Roman" w:hAnsi="Tahoma" w:cs="Tahoma"/>
          <w:kern w:val="0"/>
          <w14:ligatures w14:val="none"/>
        </w:rPr>
      </w:pPr>
      <w:r w:rsidRPr="00106C8B">
        <w:rPr>
          <w:rFonts w:ascii="Tahoma" w:eastAsia="Times New Roman" w:hAnsi="Tahoma" w:cs="Tahoma"/>
          <w:kern w:val="0"/>
          <w14:ligatures w14:val="none"/>
        </w:rPr>
        <w:t xml:space="preserve">Przysługuje Pani/Panu także prawo wniesienia skargi do organu nadzorczego, tj. Prezesa Urzędu Ochrony Danych Osobowych (ul. </w:t>
      </w:r>
      <w:r w:rsidR="006174A4" w:rsidRPr="00106C8B">
        <w:rPr>
          <w:rFonts w:ascii="Tahoma" w:eastAsia="Times New Roman" w:hAnsi="Tahoma" w:cs="Tahoma"/>
          <w:kern w:val="0"/>
          <w14:ligatures w14:val="none"/>
        </w:rPr>
        <w:t xml:space="preserve">Stanisława Moniuszki 1 A, </w:t>
      </w:r>
      <w:r w:rsidRPr="00106C8B">
        <w:rPr>
          <w:rFonts w:ascii="Tahoma" w:eastAsia="Times New Roman" w:hAnsi="Tahoma" w:cs="Tahoma"/>
          <w:kern w:val="0"/>
          <w14:ligatures w14:val="none"/>
        </w:rPr>
        <w:t xml:space="preserve"> 00-</w:t>
      </w:r>
      <w:r w:rsidR="006174A4" w:rsidRPr="00106C8B">
        <w:rPr>
          <w:rFonts w:ascii="Tahoma" w:eastAsia="Times New Roman" w:hAnsi="Tahoma" w:cs="Tahoma"/>
          <w:kern w:val="0"/>
          <w14:ligatures w14:val="none"/>
        </w:rPr>
        <w:t>014</w:t>
      </w:r>
      <w:r w:rsidRPr="00106C8B">
        <w:rPr>
          <w:rFonts w:ascii="Tahoma" w:eastAsia="Times New Roman" w:hAnsi="Tahoma" w:cs="Tahoma"/>
          <w:kern w:val="0"/>
          <w14:ligatures w14:val="none"/>
        </w:rPr>
        <w:t xml:space="preserve"> Warszawa).</w:t>
      </w:r>
    </w:p>
    <w:sectPr w:rsidR="00D76D27" w:rsidRPr="00106C8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6C80D4" w14:textId="77777777" w:rsidR="00227EFE" w:rsidRDefault="00227EFE" w:rsidP="00DC4A05">
      <w:pPr>
        <w:spacing w:after="0" w:line="240" w:lineRule="auto"/>
      </w:pPr>
      <w:r>
        <w:separator/>
      </w:r>
    </w:p>
  </w:endnote>
  <w:endnote w:type="continuationSeparator" w:id="0">
    <w:p w14:paraId="473C7593" w14:textId="77777777" w:rsidR="00227EFE" w:rsidRDefault="00227EFE" w:rsidP="00DC4A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0BB842" w14:textId="77777777" w:rsidR="00227EFE" w:rsidRDefault="00227EFE" w:rsidP="00DC4A05">
      <w:pPr>
        <w:spacing w:after="0" w:line="240" w:lineRule="auto"/>
      </w:pPr>
      <w:r>
        <w:separator/>
      </w:r>
    </w:p>
  </w:footnote>
  <w:footnote w:type="continuationSeparator" w:id="0">
    <w:p w14:paraId="64E1E31E" w14:textId="77777777" w:rsidR="00227EFE" w:rsidRDefault="00227EFE" w:rsidP="00DC4A0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5135A0"/>
    <w:multiLevelType w:val="hybridMultilevel"/>
    <w:tmpl w:val="C05AE97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7750FFF"/>
    <w:multiLevelType w:val="hybridMultilevel"/>
    <w:tmpl w:val="7FAA44E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8BC15BE"/>
    <w:multiLevelType w:val="multilevel"/>
    <w:tmpl w:val="A90A64A8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3" w15:restartNumberingAfterBreak="0">
    <w:nsid w:val="7FC62F0A"/>
    <w:multiLevelType w:val="hybridMultilevel"/>
    <w:tmpl w:val="B8AADE24"/>
    <w:lvl w:ilvl="0" w:tplc="6F80EFC4">
      <w:start w:val="6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num w:numId="1" w16cid:durableId="125501664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72142706">
    <w:abstractNumId w:val="3"/>
  </w:num>
  <w:num w:numId="3" w16cid:durableId="2085763212">
    <w:abstractNumId w:val="0"/>
  </w:num>
  <w:num w:numId="4" w16cid:durableId="47881396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4895"/>
    <w:rsid w:val="000161B5"/>
    <w:rsid w:val="00080B75"/>
    <w:rsid w:val="000B3383"/>
    <w:rsid w:val="001021BD"/>
    <w:rsid w:val="00106C8B"/>
    <w:rsid w:val="001102C3"/>
    <w:rsid w:val="00125019"/>
    <w:rsid w:val="00175EC1"/>
    <w:rsid w:val="00186AC3"/>
    <w:rsid w:val="001A3220"/>
    <w:rsid w:val="0022021A"/>
    <w:rsid w:val="00221943"/>
    <w:rsid w:val="00227EFE"/>
    <w:rsid w:val="00251D6F"/>
    <w:rsid w:val="002677D3"/>
    <w:rsid w:val="00296061"/>
    <w:rsid w:val="002B1F53"/>
    <w:rsid w:val="002F4666"/>
    <w:rsid w:val="003734DD"/>
    <w:rsid w:val="003B4348"/>
    <w:rsid w:val="003C08FD"/>
    <w:rsid w:val="003D6081"/>
    <w:rsid w:val="003E4117"/>
    <w:rsid w:val="003F66B7"/>
    <w:rsid w:val="00403F3F"/>
    <w:rsid w:val="00441A16"/>
    <w:rsid w:val="00447139"/>
    <w:rsid w:val="00482757"/>
    <w:rsid w:val="00497094"/>
    <w:rsid w:val="004D7150"/>
    <w:rsid w:val="00563129"/>
    <w:rsid w:val="005B4616"/>
    <w:rsid w:val="005E0DCA"/>
    <w:rsid w:val="006174A4"/>
    <w:rsid w:val="006352E4"/>
    <w:rsid w:val="00670997"/>
    <w:rsid w:val="00704709"/>
    <w:rsid w:val="00764B23"/>
    <w:rsid w:val="007A0F1F"/>
    <w:rsid w:val="007B4924"/>
    <w:rsid w:val="009467AD"/>
    <w:rsid w:val="009B33BF"/>
    <w:rsid w:val="00A37787"/>
    <w:rsid w:val="00AE3324"/>
    <w:rsid w:val="00B401F9"/>
    <w:rsid w:val="00B56147"/>
    <w:rsid w:val="00B579AF"/>
    <w:rsid w:val="00B8121D"/>
    <w:rsid w:val="00BA7CFF"/>
    <w:rsid w:val="00BB5CFC"/>
    <w:rsid w:val="00C375E9"/>
    <w:rsid w:val="00C44895"/>
    <w:rsid w:val="00C46DA3"/>
    <w:rsid w:val="00C9100A"/>
    <w:rsid w:val="00CB2813"/>
    <w:rsid w:val="00D36EAE"/>
    <w:rsid w:val="00D767CC"/>
    <w:rsid w:val="00D76D27"/>
    <w:rsid w:val="00D97713"/>
    <w:rsid w:val="00DC4A05"/>
    <w:rsid w:val="00DE5624"/>
    <w:rsid w:val="00E32789"/>
    <w:rsid w:val="00EE166A"/>
    <w:rsid w:val="00EF6624"/>
    <w:rsid w:val="00F50AE3"/>
    <w:rsid w:val="00F67BF9"/>
    <w:rsid w:val="00FD69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9A2283"/>
  <w15:chartTrackingRefBased/>
  <w15:docId w15:val="{BEF603C8-7C5B-4CE5-9BC2-4609CA10B8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B1F53"/>
  </w:style>
  <w:style w:type="paragraph" w:styleId="Nagwek1">
    <w:name w:val="heading 1"/>
    <w:basedOn w:val="Normalny"/>
    <w:next w:val="Normalny"/>
    <w:link w:val="Nagwek1Znak"/>
    <w:uiPriority w:val="9"/>
    <w:qFormat/>
    <w:rsid w:val="00C4489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4489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4489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4489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4489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4489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4489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4489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4489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4489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C4489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4489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C44895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C44895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C44895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C44895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C44895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C44895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C4489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4489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4489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C4489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C4489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C44895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C44895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C44895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C4489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C44895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C44895"/>
    <w:rPr>
      <w:b/>
      <w:bCs/>
      <w:smallCaps/>
      <w:color w:val="0F4761" w:themeColor="accent1" w:themeShade="BF"/>
      <w:spacing w:val="5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C4A0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C4A05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C4A05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D76D27"/>
    <w:rPr>
      <w:color w:val="0000FF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352E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.i.bros@powiat.zgorzelec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iod@pcpr.zgorzelec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579</Words>
  <Characters>3475</Characters>
  <Application>Microsoft Office Word</Application>
  <DocSecurity>0</DocSecurity>
  <Lines>28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Kancelaria Radców Prawnych OptimaLex Agnieszka Templin, Ireneusz Bros. S.C.</dc:creator>
  <cp:keywords/>
  <dc:description/>
  <cp:lastModifiedBy>Katarzyna Garbowska</cp:lastModifiedBy>
  <cp:revision>3</cp:revision>
  <dcterms:created xsi:type="dcterms:W3CDTF">2026-03-02T12:12:00Z</dcterms:created>
  <dcterms:modified xsi:type="dcterms:W3CDTF">2026-03-04T07:14:00Z</dcterms:modified>
</cp:coreProperties>
</file>