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C64AA" w14:textId="17076E4B" w:rsidR="00ED531B" w:rsidRPr="00134D0C" w:rsidRDefault="00ED531B" w:rsidP="00E9696A">
      <w:pPr>
        <w:spacing w:after="0" w:line="276" w:lineRule="auto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134D0C">
        <w:rPr>
          <w:rFonts w:ascii="Tahoma" w:hAnsi="Tahoma" w:cs="Tahoma"/>
          <w:b/>
          <w:color w:val="000000"/>
          <w:sz w:val="24"/>
          <w:szCs w:val="24"/>
        </w:rPr>
        <w:t>Klauzula informacyjna</w:t>
      </w:r>
      <w:r w:rsidR="00134D0C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E9696A">
        <w:rPr>
          <w:rFonts w:ascii="Tahoma" w:hAnsi="Tahoma" w:cs="Tahoma"/>
          <w:b/>
          <w:color w:val="000000"/>
          <w:sz w:val="24"/>
          <w:szCs w:val="24"/>
        </w:rPr>
        <w:t>– osoby starsze i koordynacja opieki długoterminowej</w:t>
      </w:r>
    </w:p>
    <w:p w14:paraId="3E378CDD" w14:textId="77777777" w:rsidR="00ED531B" w:rsidRPr="00134D0C" w:rsidRDefault="00ED531B" w:rsidP="00134D0C">
      <w:p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438A7C1F" w14:textId="2BFF42E1" w:rsidR="00732CDB" w:rsidRPr="00134D0C" w:rsidRDefault="00ED531B" w:rsidP="00134D0C">
      <w:p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134D0C">
        <w:rPr>
          <w:rFonts w:ascii="Tahoma" w:hAnsi="Tahoma" w:cs="Tahoma"/>
          <w:color w:val="000000"/>
          <w:sz w:val="24"/>
          <w:szCs w:val="24"/>
        </w:rPr>
        <w:t xml:space="preserve">Zgodnie z art. 13 ust. 1 i ust. 2 Rozporządzenia Parlamentu Europejskiego i Rady (UE) 2016/679 z dnia 27 kwietnia 2016r. w sprawie ochrony osób fizycznych w związku </w:t>
      </w:r>
      <w:r w:rsidR="001D4781" w:rsidRPr="00134D0C">
        <w:rPr>
          <w:rFonts w:ascii="Tahoma" w:hAnsi="Tahoma" w:cs="Tahoma"/>
          <w:color w:val="000000"/>
          <w:sz w:val="24"/>
          <w:szCs w:val="24"/>
        </w:rPr>
        <w:br/>
      </w:r>
      <w:r w:rsidRPr="00134D0C">
        <w:rPr>
          <w:rFonts w:ascii="Tahoma" w:hAnsi="Tahoma" w:cs="Tahoma"/>
          <w:color w:val="000000"/>
          <w:sz w:val="24"/>
          <w:szCs w:val="24"/>
        </w:rPr>
        <w:t>z przetwarzaniem danych osobowych i w sprawie swobodnego przepływu takich danych oraz uchylenia dyrektywy 95/46/WE (ogólnego rozporządzenia o ochronie danych)</w:t>
      </w:r>
      <w:r w:rsidR="00E22A32" w:rsidRPr="00134D0C">
        <w:rPr>
          <w:rFonts w:ascii="Tahoma" w:hAnsi="Tahoma" w:cs="Tahoma"/>
          <w:color w:val="000000"/>
          <w:sz w:val="24"/>
          <w:szCs w:val="24"/>
        </w:rPr>
        <w:t xml:space="preserve"> informuję, że:</w:t>
      </w:r>
    </w:p>
    <w:p w14:paraId="5128C627" w14:textId="30A295F7" w:rsidR="00732CDB" w:rsidRPr="00134D0C" w:rsidRDefault="00732CDB" w:rsidP="00134D0C">
      <w:p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134D0C">
        <w:rPr>
          <w:rFonts w:ascii="Tahoma" w:hAnsi="Tahoma" w:cs="Tahoma"/>
          <w:color w:val="000000"/>
          <w:sz w:val="24"/>
          <w:szCs w:val="24"/>
        </w:rPr>
        <w:t>1.</w:t>
      </w:r>
      <w:r w:rsidR="00ED531B" w:rsidRPr="00134D0C">
        <w:rPr>
          <w:rFonts w:ascii="Tahoma" w:hAnsi="Tahoma" w:cs="Tahoma"/>
          <w:color w:val="000000"/>
          <w:sz w:val="24"/>
          <w:szCs w:val="24"/>
        </w:rPr>
        <w:t>Administratorem Pani/Pana danych osobowych jest Powiatowe Centrum Pomocy Rodzinie w Zgorzelcu, ul. Boh. II AWP 8, 59-900 Zgorzelec.</w:t>
      </w:r>
    </w:p>
    <w:p w14:paraId="537D9C5E" w14:textId="07686730" w:rsidR="00732CDB" w:rsidRPr="00134D0C" w:rsidRDefault="00ED531B" w:rsidP="00134D0C">
      <w:p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134D0C">
        <w:rPr>
          <w:rFonts w:ascii="Tahoma" w:hAnsi="Tahoma" w:cs="Tahoma"/>
          <w:color w:val="000000"/>
          <w:sz w:val="24"/>
          <w:szCs w:val="24"/>
        </w:rPr>
        <w:t xml:space="preserve">2.Administrator danych wyznaczył Inspektora Ochrony Danych, </w:t>
      </w:r>
      <w:r w:rsidR="00CB00A2" w:rsidRPr="00134D0C">
        <w:rPr>
          <w:rFonts w:ascii="Tahoma" w:hAnsi="Tahoma" w:cs="Tahoma"/>
          <w:color w:val="000000"/>
          <w:sz w:val="24"/>
          <w:szCs w:val="24"/>
        </w:rPr>
        <w:br/>
      </w:r>
      <w:r w:rsidRPr="00134D0C">
        <w:rPr>
          <w:rFonts w:ascii="Tahoma" w:hAnsi="Tahoma" w:cs="Tahoma"/>
          <w:color w:val="000000"/>
          <w:sz w:val="24"/>
          <w:szCs w:val="24"/>
        </w:rPr>
        <w:t>e-</w:t>
      </w:r>
      <w:r w:rsidR="00E22A32" w:rsidRPr="00134D0C">
        <w:rPr>
          <w:rFonts w:ascii="Tahoma" w:hAnsi="Tahoma" w:cs="Tahoma"/>
          <w:color w:val="000000"/>
          <w:sz w:val="24"/>
          <w:szCs w:val="24"/>
        </w:rPr>
        <w:t xml:space="preserve">mail: </w:t>
      </w:r>
      <w:hyperlink r:id="rId5" w:history="1">
        <w:r w:rsidR="009E055B" w:rsidRPr="009E5D35">
          <w:rPr>
            <w:rStyle w:val="Hipercze"/>
            <w:rFonts w:ascii="Tahoma" w:hAnsi="Tahoma" w:cs="Tahoma"/>
            <w:sz w:val="24"/>
            <w:szCs w:val="24"/>
          </w:rPr>
          <w:t>iod.pcpr@pcpr.zgorzelec.pl</w:t>
        </w:r>
      </w:hyperlink>
      <w:r w:rsidRPr="00134D0C">
        <w:rPr>
          <w:rFonts w:ascii="Tahoma" w:hAnsi="Tahoma" w:cs="Tahoma"/>
          <w:color w:val="000000"/>
          <w:sz w:val="24"/>
          <w:szCs w:val="24"/>
        </w:rPr>
        <w:t>.</w:t>
      </w:r>
    </w:p>
    <w:p w14:paraId="5A7160E6" w14:textId="45965A22" w:rsidR="00715AAE" w:rsidRPr="00134D0C" w:rsidRDefault="00ED531B" w:rsidP="00134D0C">
      <w:p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134D0C">
        <w:rPr>
          <w:rFonts w:ascii="Tahoma" w:hAnsi="Tahoma" w:cs="Tahoma"/>
          <w:color w:val="000000"/>
          <w:sz w:val="24"/>
          <w:szCs w:val="24"/>
        </w:rPr>
        <w:t>3.</w:t>
      </w:r>
      <w:r w:rsidR="009A7887" w:rsidRPr="00134D0C">
        <w:rPr>
          <w:rFonts w:ascii="Tahoma" w:hAnsi="Tahoma" w:cs="Tahoma"/>
          <w:color w:val="000000"/>
          <w:sz w:val="24"/>
          <w:szCs w:val="24"/>
        </w:rPr>
        <w:t xml:space="preserve"> Pani/Pana d</w:t>
      </w:r>
      <w:r w:rsidRPr="00134D0C">
        <w:rPr>
          <w:rFonts w:ascii="Tahoma" w:hAnsi="Tahoma" w:cs="Tahoma"/>
          <w:color w:val="000000"/>
          <w:sz w:val="24"/>
          <w:szCs w:val="24"/>
        </w:rPr>
        <w:t xml:space="preserve">ane osobowe przetwarzane będą na podstawie: art. 6 ust. 1 lit. c, </w:t>
      </w:r>
      <w:r w:rsidR="003E7AA3" w:rsidRPr="00134D0C">
        <w:rPr>
          <w:rFonts w:ascii="Tahoma" w:hAnsi="Tahoma" w:cs="Tahoma"/>
          <w:color w:val="000000"/>
          <w:sz w:val="24"/>
          <w:szCs w:val="24"/>
        </w:rPr>
        <w:t xml:space="preserve">e, d, </w:t>
      </w:r>
      <w:r w:rsidRPr="00134D0C">
        <w:rPr>
          <w:rFonts w:ascii="Tahoma" w:hAnsi="Tahoma" w:cs="Tahoma"/>
          <w:color w:val="000000"/>
          <w:sz w:val="24"/>
          <w:szCs w:val="24"/>
        </w:rPr>
        <w:t>art. 9 ust. 2 lit. b</w:t>
      </w:r>
      <w:r w:rsidR="003E7AA3" w:rsidRPr="00134D0C">
        <w:rPr>
          <w:rFonts w:ascii="Tahoma" w:hAnsi="Tahoma" w:cs="Tahoma"/>
          <w:color w:val="000000"/>
          <w:sz w:val="24"/>
          <w:szCs w:val="24"/>
        </w:rPr>
        <w:t>, h</w:t>
      </w:r>
      <w:r w:rsidRPr="00134D0C">
        <w:rPr>
          <w:rFonts w:ascii="Tahoma" w:hAnsi="Tahoma" w:cs="Tahoma"/>
          <w:color w:val="000000"/>
          <w:sz w:val="24"/>
          <w:szCs w:val="24"/>
        </w:rPr>
        <w:t xml:space="preserve"> </w:t>
      </w:r>
      <w:r w:rsidR="009A7887" w:rsidRPr="00134D0C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134D0C">
        <w:rPr>
          <w:rFonts w:ascii="Tahoma" w:hAnsi="Tahoma" w:cs="Tahoma"/>
          <w:color w:val="000000"/>
          <w:sz w:val="24"/>
          <w:szCs w:val="24"/>
        </w:rPr>
        <w:t>RODO</w:t>
      </w:r>
      <w:r w:rsidR="00715AAE" w:rsidRPr="00134D0C">
        <w:rPr>
          <w:rFonts w:ascii="Tahoma" w:hAnsi="Tahoma" w:cs="Tahoma"/>
          <w:color w:val="000000"/>
          <w:sz w:val="24"/>
          <w:szCs w:val="24"/>
        </w:rPr>
        <w:t xml:space="preserve"> w związku z art. 10</w:t>
      </w:r>
      <w:r w:rsidR="00A3702F" w:rsidRPr="00134D0C">
        <w:rPr>
          <w:rFonts w:ascii="Tahoma" w:hAnsi="Tahoma" w:cs="Tahoma"/>
          <w:color w:val="000000"/>
          <w:sz w:val="24"/>
          <w:szCs w:val="24"/>
        </w:rPr>
        <w:t>, art. 14</w:t>
      </w:r>
      <w:r w:rsidR="00EA3338" w:rsidRPr="00134D0C">
        <w:rPr>
          <w:rFonts w:ascii="Tahoma" w:hAnsi="Tahoma" w:cs="Tahoma"/>
          <w:color w:val="000000"/>
          <w:sz w:val="24"/>
          <w:szCs w:val="24"/>
        </w:rPr>
        <w:t>, 15,</w:t>
      </w:r>
      <w:r w:rsidR="00A3702F" w:rsidRPr="00134D0C">
        <w:rPr>
          <w:rFonts w:ascii="Tahoma" w:hAnsi="Tahoma" w:cs="Tahoma"/>
          <w:color w:val="000000"/>
          <w:sz w:val="24"/>
          <w:szCs w:val="24"/>
        </w:rPr>
        <w:t xml:space="preserve"> </w:t>
      </w:r>
      <w:r w:rsidR="00715AAE" w:rsidRPr="00134D0C">
        <w:rPr>
          <w:rFonts w:ascii="Tahoma" w:hAnsi="Tahoma" w:cs="Tahoma"/>
          <w:color w:val="000000"/>
          <w:sz w:val="24"/>
          <w:szCs w:val="24"/>
        </w:rPr>
        <w:t xml:space="preserve"> ustawy 11 czerwca 2026 o osobach starszych i koordynacji opieki długoterminowej.</w:t>
      </w:r>
    </w:p>
    <w:p w14:paraId="5767CAAC" w14:textId="340CAAB6" w:rsidR="00715AAE" w:rsidRPr="00134D0C" w:rsidRDefault="00ED531B" w:rsidP="00134D0C">
      <w:pPr>
        <w:pStyle w:val="Bezodstpw"/>
        <w:spacing w:line="276" w:lineRule="auto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134D0C">
        <w:rPr>
          <w:rFonts w:ascii="Tahoma" w:hAnsi="Tahoma" w:cs="Tahoma"/>
          <w:sz w:val="24"/>
          <w:szCs w:val="24"/>
        </w:rPr>
        <w:t xml:space="preserve">4. </w:t>
      </w:r>
      <w:r w:rsidR="00A722F8" w:rsidRPr="00134D0C">
        <w:rPr>
          <w:rFonts w:ascii="Tahoma" w:hAnsi="Tahoma" w:cs="Tahoma"/>
          <w:sz w:val="24"/>
          <w:szCs w:val="24"/>
        </w:rPr>
        <w:t>Odbiorcami Pani/Pana danych osobowych mogą być tylko podmioty uprawnione do odbioru Pani/Pana danych</w:t>
      </w:r>
      <w:r w:rsidR="00715AAE" w:rsidRPr="00134D0C">
        <w:rPr>
          <w:rFonts w:ascii="Tahoma" w:hAnsi="Tahoma" w:cs="Tahoma"/>
          <w:sz w:val="24"/>
          <w:szCs w:val="24"/>
        </w:rPr>
        <w:t xml:space="preserve"> na</w:t>
      </w:r>
      <w:r w:rsidR="00A722F8" w:rsidRPr="00134D0C">
        <w:rPr>
          <w:rFonts w:ascii="Tahoma" w:hAnsi="Tahoma" w:cs="Tahoma"/>
          <w:sz w:val="24"/>
          <w:szCs w:val="24"/>
        </w:rPr>
        <w:t xml:space="preserve"> podstawie odpowiednich przepisów prawa. </w:t>
      </w:r>
      <w:r w:rsidR="00A722F8" w:rsidRPr="00134D0C">
        <w:rPr>
          <w:rFonts w:ascii="Tahoma" w:hAnsi="Tahoma" w:cs="Tahoma"/>
          <w:bCs/>
          <w:color w:val="000000"/>
          <w:sz w:val="24"/>
          <w:szCs w:val="24"/>
        </w:rPr>
        <w:t>Ponadto mogą być one ujawniane podmiotom, z którymi Administrator zawarł umowy na świadczenie usług prawnych, IT, serwera mailowego.</w:t>
      </w:r>
    </w:p>
    <w:p w14:paraId="30761A9C" w14:textId="64FDD238" w:rsidR="00F2323E" w:rsidRPr="00134D0C" w:rsidRDefault="000A58E2" w:rsidP="00134D0C">
      <w:pPr>
        <w:pStyle w:val="Bezodstpw"/>
        <w:spacing w:line="276" w:lineRule="auto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134D0C">
        <w:rPr>
          <w:rFonts w:ascii="Tahoma" w:hAnsi="Tahoma" w:cs="Tahoma"/>
          <w:bCs/>
          <w:color w:val="000000"/>
          <w:sz w:val="24"/>
          <w:szCs w:val="24"/>
        </w:rPr>
        <w:t>5. Dane pozyskiwane są od osoby, której dotyczą, jej przedstawiciela ustawowego albo innej osoby za zgodą osoby zainteresowanej lub jej przedstawiciela ustawowego</w:t>
      </w:r>
      <w:r w:rsidR="00F2323E" w:rsidRPr="00134D0C">
        <w:rPr>
          <w:rFonts w:ascii="Tahoma" w:hAnsi="Tahoma" w:cs="Tahoma"/>
          <w:bCs/>
          <w:color w:val="000000"/>
          <w:sz w:val="24"/>
          <w:szCs w:val="24"/>
        </w:rPr>
        <w:t xml:space="preserve"> oraz od podmiotów stosujących ustawę o osobach starszych i koordynacji opieki długoterminowej.</w:t>
      </w:r>
    </w:p>
    <w:p w14:paraId="0D4E6AE9" w14:textId="77777777" w:rsidR="000B3268" w:rsidRPr="00134D0C" w:rsidRDefault="002C4BF6" w:rsidP="00134D0C">
      <w:pPr>
        <w:spacing w:after="0" w:line="276" w:lineRule="auto"/>
        <w:jc w:val="both"/>
        <w:rPr>
          <w:rFonts w:ascii="Tahoma" w:eastAsia="Calibri" w:hAnsi="Tahoma" w:cs="Tahoma"/>
          <w:sz w:val="24"/>
          <w:szCs w:val="24"/>
        </w:rPr>
      </w:pPr>
      <w:r w:rsidRPr="00134D0C">
        <w:rPr>
          <w:rFonts w:ascii="Tahoma" w:hAnsi="Tahoma" w:cs="Tahoma"/>
          <w:sz w:val="24"/>
          <w:szCs w:val="24"/>
        </w:rPr>
        <w:t xml:space="preserve">6. </w:t>
      </w:r>
      <w:r w:rsidR="000B3268" w:rsidRPr="00134D0C">
        <w:rPr>
          <w:rFonts w:ascii="Tahoma" w:eastAsia="Calibri" w:hAnsi="Tahoma" w:cs="Tahoma"/>
          <w:sz w:val="24"/>
          <w:szCs w:val="24"/>
        </w:rPr>
        <w:t>Posiada Pani/Pan prawo do: żądania od Administratora dostępu do Pani/Pana danych, prawo do ich sprostowania, a w zakresie wynikającym z obowiązujących przepisów prawa: prawo do ograniczenia przetwarzania, prawo żądania usunięcia Pani/Pana danych, prawo do wniesienia sprzeciwu wobec przetwarzania, prawo do przenoszenia danych.</w:t>
      </w:r>
    </w:p>
    <w:p w14:paraId="39842C82" w14:textId="7876A0D5" w:rsidR="000B3268" w:rsidRPr="00134D0C" w:rsidRDefault="002C4BF6" w:rsidP="00134D0C">
      <w:pPr>
        <w:pStyle w:val="Bezodstpw"/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34D0C">
        <w:rPr>
          <w:rFonts w:ascii="Tahoma" w:hAnsi="Tahoma" w:cs="Tahoma"/>
          <w:sz w:val="24"/>
          <w:szCs w:val="24"/>
        </w:rPr>
        <w:t>7</w:t>
      </w:r>
      <w:r w:rsidR="00A722F8" w:rsidRPr="00134D0C">
        <w:rPr>
          <w:rFonts w:ascii="Tahoma" w:hAnsi="Tahoma" w:cs="Tahoma"/>
          <w:sz w:val="24"/>
          <w:szCs w:val="24"/>
        </w:rPr>
        <w:t>. W przypadku powzięcia informacji o niezgodnym z prawem – przetwarzaniu danych osobowych, mają Państwo prawo do wniesienia z tego tytuł</w:t>
      </w:r>
      <w:r w:rsidR="00CA6664" w:rsidRPr="00134D0C">
        <w:rPr>
          <w:rFonts w:ascii="Tahoma" w:hAnsi="Tahoma" w:cs="Tahoma"/>
          <w:sz w:val="24"/>
          <w:szCs w:val="24"/>
        </w:rPr>
        <w:t xml:space="preserve">u skargi do organu nadzorczego - </w:t>
      </w:r>
      <w:r w:rsidR="00A722F8" w:rsidRPr="00134D0C">
        <w:rPr>
          <w:rFonts w:ascii="Tahoma" w:hAnsi="Tahoma" w:cs="Tahoma"/>
          <w:sz w:val="24"/>
          <w:szCs w:val="24"/>
        </w:rPr>
        <w:t>Prezes</w:t>
      </w:r>
      <w:r w:rsidR="00CA6664" w:rsidRPr="00134D0C">
        <w:rPr>
          <w:rFonts w:ascii="Tahoma" w:hAnsi="Tahoma" w:cs="Tahoma"/>
          <w:sz w:val="24"/>
          <w:szCs w:val="24"/>
        </w:rPr>
        <w:t>a</w:t>
      </w:r>
      <w:r w:rsidR="00A722F8" w:rsidRPr="00134D0C">
        <w:rPr>
          <w:rFonts w:ascii="Tahoma" w:hAnsi="Tahoma" w:cs="Tahoma"/>
          <w:sz w:val="24"/>
          <w:szCs w:val="24"/>
        </w:rPr>
        <w:t xml:space="preserve"> Urzędu Ochrony Danych Osobowych</w:t>
      </w:r>
      <w:r w:rsidR="00946605" w:rsidRPr="00134D0C">
        <w:rPr>
          <w:rFonts w:ascii="Tahoma" w:hAnsi="Tahoma" w:cs="Tahoma"/>
          <w:sz w:val="24"/>
          <w:szCs w:val="24"/>
        </w:rPr>
        <w:t xml:space="preserve"> (PUODO)</w:t>
      </w:r>
      <w:r w:rsidR="00CA6664" w:rsidRPr="00134D0C">
        <w:rPr>
          <w:rFonts w:ascii="Tahoma" w:hAnsi="Tahoma" w:cs="Tahoma"/>
          <w:sz w:val="24"/>
          <w:szCs w:val="24"/>
        </w:rPr>
        <w:t>.</w:t>
      </w:r>
    </w:p>
    <w:p w14:paraId="369EAC25" w14:textId="7A04FA32" w:rsidR="000B3268" w:rsidRPr="00134D0C" w:rsidRDefault="002C4BF6" w:rsidP="00134D0C">
      <w:pPr>
        <w:pStyle w:val="Bezodstpw"/>
        <w:spacing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134D0C">
        <w:rPr>
          <w:rFonts w:ascii="Tahoma" w:hAnsi="Tahoma" w:cs="Tahoma"/>
          <w:sz w:val="24"/>
          <w:szCs w:val="24"/>
        </w:rPr>
        <w:t>8</w:t>
      </w:r>
      <w:r w:rsidR="00A722F8" w:rsidRPr="00134D0C">
        <w:rPr>
          <w:rFonts w:ascii="Tahoma" w:hAnsi="Tahoma" w:cs="Tahoma"/>
          <w:sz w:val="24"/>
          <w:szCs w:val="24"/>
        </w:rPr>
        <w:t xml:space="preserve">. </w:t>
      </w:r>
      <w:r w:rsidR="00A722F8" w:rsidRPr="00134D0C">
        <w:rPr>
          <w:rFonts w:ascii="Tahoma" w:hAnsi="Tahoma" w:cs="Tahoma"/>
          <w:color w:val="000000"/>
          <w:sz w:val="24"/>
          <w:szCs w:val="24"/>
        </w:rPr>
        <w:t xml:space="preserve">Pani/Pana dane, nie będą podlegały </w:t>
      </w:r>
      <w:r w:rsidR="00352021" w:rsidRPr="00134D0C">
        <w:rPr>
          <w:rFonts w:ascii="Tahoma" w:hAnsi="Tahoma" w:cs="Tahoma"/>
          <w:sz w:val="24"/>
          <w:szCs w:val="24"/>
        </w:rPr>
        <w:t>z</w:t>
      </w:r>
      <w:r w:rsidR="00352021" w:rsidRPr="00134D0C">
        <w:rPr>
          <w:rFonts w:ascii="Tahoma" w:hAnsi="Tahoma" w:cs="Tahoma"/>
          <w:color w:val="000000"/>
          <w:sz w:val="24"/>
          <w:szCs w:val="24"/>
        </w:rPr>
        <w:t>automatyzowanemu</w:t>
      </w:r>
      <w:r w:rsidR="00A722F8" w:rsidRPr="00134D0C">
        <w:rPr>
          <w:rFonts w:ascii="Tahoma" w:hAnsi="Tahoma" w:cs="Tahoma"/>
          <w:color w:val="000000"/>
          <w:sz w:val="24"/>
          <w:szCs w:val="24"/>
        </w:rPr>
        <w:t xml:space="preserve"> podejmowaniu decyzji, </w:t>
      </w:r>
      <w:r w:rsidR="001224C2" w:rsidRPr="00134D0C">
        <w:rPr>
          <w:rFonts w:ascii="Tahoma" w:hAnsi="Tahoma" w:cs="Tahoma"/>
          <w:color w:val="000000"/>
          <w:sz w:val="24"/>
          <w:szCs w:val="24"/>
        </w:rPr>
        <w:br/>
      </w:r>
      <w:r w:rsidR="00A722F8" w:rsidRPr="00134D0C">
        <w:rPr>
          <w:rFonts w:ascii="Tahoma" w:hAnsi="Tahoma" w:cs="Tahoma"/>
          <w:color w:val="000000"/>
          <w:sz w:val="24"/>
          <w:szCs w:val="24"/>
        </w:rPr>
        <w:t>w tym profilowaniu.</w:t>
      </w:r>
    </w:p>
    <w:p w14:paraId="1B3317C4" w14:textId="1E76142D" w:rsidR="00A722F8" w:rsidRPr="00134D0C" w:rsidRDefault="002C4BF6" w:rsidP="00134D0C">
      <w:pPr>
        <w:pStyle w:val="Bezodstpw"/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34D0C">
        <w:rPr>
          <w:rFonts w:ascii="Tahoma" w:hAnsi="Tahoma" w:cs="Tahoma"/>
          <w:sz w:val="24"/>
          <w:szCs w:val="24"/>
        </w:rPr>
        <w:t>9</w:t>
      </w:r>
      <w:r w:rsidR="00A722F8" w:rsidRPr="00134D0C">
        <w:rPr>
          <w:rFonts w:ascii="Tahoma" w:hAnsi="Tahoma" w:cs="Tahoma"/>
          <w:sz w:val="24"/>
          <w:szCs w:val="24"/>
        </w:rPr>
        <w:t>. Podanie przez Państwa danych osobowych w zakresie wymaganym prawem jest obligatoryjne. Konsekwencją nie podania wymaganych prawem danych osobowych, będzie brak możliwości skorzystania z pomocy i wsparcia, które oferuje Powiatowe Centrum Pomocy Rodzinie w Zgorzelcu.</w:t>
      </w:r>
    </w:p>
    <w:p w14:paraId="07B597F4" w14:textId="2F804F8C" w:rsidR="00A722F8" w:rsidRPr="00134D0C" w:rsidRDefault="002C4BF6" w:rsidP="00134D0C">
      <w:pPr>
        <w:pStyle w:val="Bezodstpw"/>
        <w:spacing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34D0C">
        <w:rPr>
          <w:rFonts w:ascii="Tahoma" w:hAnsi="Tahoma" w:cs="Tahoma"/>
          <w:sz w:val="24"/>
          <w:szCs w:val="24"/>
        </w:rPr>
        <w:t>10</w:t>
      </w:r>
      <w:r w:rsidR="00A722F8" w:rsidRPr="00134D0C">
        <w:rPr>
          <w:rFonts w:ascii="Tahoma" w:hAnsi="Tahoma" w:cs="Tahoma"/>
          <w:sz w:val="24"/>
          <w:szCs w:val="24"/>
        </w:rPr>
        <w:t xml:space="preserve">. Zgromadzone w toku przetwarzania dane osobowe przechowywane będą w czasie określonym przepisami prawa, zgodnie z Instrukcją kancelaryjną obowiązującą </w:t>
      </w:r>
      <w:r w:rsidR="00A722F8" w:rsidRPr="00134D0C">
        <w:rPr>
          <w:rFonts w:ascii="Tahoma" w:hAnsi="Tahoma" w:cs="Tahoma"/>
          <w:sz w:val="24"/>
          <w:szCs w:val="24"/>
        </w:rPr>
        <w:br/>
        <w:t>w Powiatowym Centrum Pomocy Rodzinie w Zgorzelcu.</w:t>
      </w:r>
    </w:p>
    <w:sectPr w:rsidR="00A722F8" w:rsidRPr="00134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2D75"/>
    <w:multiLevelType w:val="hybridMultilevel"/>
    <w:tmpl w:val="B3D48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F0168"/>
    <w:multiLevelType w:val="hybridMultilevel"/>
    <w:tmpl w:val="044E8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D3651"/>
    <w:multiLevelType w:val="multilevel"/>
    <w:tmpl w:val="58A0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AB0FE1"/>
    <w:multiLevelType w:val="hybridMultilevel"/>
    <w:tmpl w:val="36F6D7B4"/>
    <w:lvl w:ilvl="0" w:tplc="4DC628CA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E1D38"/>
    <w:multiLevelType w:val="hybridMultilevel"/>
    <w:tmpl w:val="3E42B470"/>
    <w:lvl w:ilvl="0" w:tplc="DDE2E5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06C7A"/>
    <w:multiLevelType w:val="hybridMultilevel"/>
    <w:tmpl w:val="A6AC8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F0A2C"/>
    <w:multiLevelType w:val="multilevel"/>
    <w:tmpl w:val="A6FA798A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F1C19"/>
    <w:multiLevelType w:val="hybridMultilevel"/>
    <w:tmpl w:val="ADA2B858"/>
    <w:lvl w:ilvl="0" w:tplc="A524E048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36DFD"/>
    <w:multiLevelType w:val="hybridMultilevel"/>
    <w:tmpl w:val="E96C805E"/>
    <w:lvl w:ilvl="0" w:tplc="AD44AD88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3406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4263734">
    <w:abstractNumId w:val="6"/>
  </w:num>
  <w:num w:numId="3" w16cid:durableId="1515260852">
    <w:abstractNumId w:val="8"/>
  </w:num>
  <w:num w:numId="4" w16cid:durableId="289941595">
    <w:abstractNumId w:val="7"/>
  </w:num>
  <w:num w:numId="5" w16cid:durableId="1803038661">
    <w:abstractNumId w:val="3"/>
  </w:num>
  <w:num w:numId="6" w16cid:durableId="1169709541">
    <w:abstractNumId w:val="1"/>
  </w:num>
  <w:num w:numId="7" w16cid:durableId="918254408">
    <w:abstractNumId w:val="0"/>
  </w:num>
  <w:num w:numId="8" w16cid:durableId="1092894826">
    <w:abstractNumId w:val="5"/>
  </w:num>
  <w:num w:numId="9" w16cid:durableId="1609239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2FC"/>
    <w:rsid w:val="000A58E2"/>
    <w:rsid w:val="000B3268"/>
    <w:rsid w:val="000F2391"/>
    <w:rsid w:val="001224C2"/>
    <w:rsid w:val="00134D0C"/>
    <w:rsid w:val="001D4781"/>
    <w:rsid w:val="00206C90"/>
    <w:rsid w:val="00254594"/>
    <w:rsid w:val="00260046"/>
    <w:rsid w:val="002C4BF6"/>
    <w:rsid w:val="00310431"/>
    <w:rsid w:val="0031198C"/>
    <w:rsid w:val="00334DDE"/>
    <w:rsid w:val="00352021"/>
    <w:rsid w:val="003875D7"/>
    <w:rsid w:val="003E7AA3"/>
    <w:rsid w:val="00434E65"/>
    <w:rsid w:val="00447985"/>
    <w:rsid w:val="004E39C4"/>
    <w:rsid w:val="004F2BFD"/>
    <w:rsid w:val="0050176E"/>
    <w:rsid w:val="005C7162"/>
    <w:rsid w:val="00715AAE"/>
    <w:rsid w:val="00732CDB"/>
    <w:rsid w:val="007D769F"/>
    <w:rsid w:val="00946605"/>
    <w:rsid w:val="0099291A"/>
    <w:rsid w:val="009A7887"/>
    <w:rsid w:val="009D75D4"/>
    <w:rsid w:val="009E055B"/>
    <w:rsid w:val="00A3702F"/>
    <w:rsid w:val="00A665D5"/>
    <w:rsid w:val="00A722F8"/>
    <w:rsid w:val="00A95437"/>
    <w:rsid w:val="00A963C6"/>
    <w:rsid w:val="00AA32FC"/>
    <w:rsid w:val="00B92737"/>
    <w:rsid w:val="00CA6664"/>
    <w:rsid w:val="00CB00A2"/>
    <w:rsid w:val="00D011DB"/>
    <w:rsid w:val="00DB275F"/>
    <w:rsid w:val="00DC6363"/>
    <w:rsid w:val="00DF3337"/>
    <w:rsid w:val="00DF6058"/>
    <w:rsid w:val="00E22A32"/>
    <w:rsid w:val="00E93801"/>
    <w:rsid w:val="00E9696A"/>
    <w:rsid w:val="00EA3338"/>
    <w:rsid w:val="00ED531B"/>
    <w:rsid w:val="00F2323E"/>
    <w:rsid w:val="00F8230D"/>
    <w:rsid w:val="00FB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C588"/>
  <w15:chartTrackingRefBased/>
  <w15:docId w15:val="{C064A802-C65B-4581-ADBE-F4C8AA10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437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A9543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5437"/>
    <w:rPr>
      <w:rFonts w:ascii="Times New Roman" w:eastAsia="Times New Roman" w:hAnsi="Times New Roman" w:cs="Times New Roman"/>
      <w:b/>
      <w:bCs/>
      <w:sz w:val="36"/>
      <w:szCs w:val="24"/>
      <w:u w:val="single"/>
      <w:lang w:eastAsia="pl-PL"/>
    </w:rPr>
  </w:style>
  <w:style w:type="paragraph" w:styleId="Akapitzlist">
    <w:name w:val="List Paragraph"/>
    <w:basedOn w:val="Normalny"/>
    <w:qFormat/>
    <w:rsid w:val="00CB00A2"/>
    <w:pPr>
      <w:ind w:left="720"/>
      <w:contextualSpacing/>
    </w:pPr>
  </w:style>
  <w:style w:type="paragraph" w:styleId="Bezodstpw">
    <w:name w:val="No Spacing"/>
    <w:uiPriority w:val="1"/>
    <w:qFormat/>
    <w:rsid w:val="000F239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32C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2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4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cpr@pcpr.zgorzele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Kraus-Smółka</dc:creator>
  <cp:keywords/>
  <dc:description/>
  <cp:lastModifiedBy>Katarzyna Garbowska</cp:lastModifiedBy>
  <cp:revision>4</cp:revision>
  <cp:lastPrinted>2026-07-31T09:02:00Z</cp:lastPrinted>
  <dcterms:created xsi:type="dcterms:W3CDTF">2026-07-31T09:00:00Z</dcterms:created>
  <dcterms:modified xsi:type="dcterms:W3CDTF">2026-07-31T09:02:00Z</dcterms:modified>
</cp:coreProperties>
</file>